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3B" w:rsidRDefault="00B7133B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1533" w:rsidRPr="00DC48A8" w:rsidRDefault="00C55373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73.6pt;margin-top:-5.4pt;width:339.6pt;height:68.3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" strokecolor="#fabf8f" strokeweight="1pt">
            <v:fill color2="#fbd4b4" focus="100%" type="gradient"/>
            <v:shadow on="t" color="#974706" opacity=".5" offset="1pt"/>
            <v:textbox style="mso-next-textbox:#Text Box 1">
              <w:txbxContent>
                <w:p w:rsidR="00DE0677" w:rsidRPr="00AB6CB3" w:rsidRDefault="00DE0677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AB6CB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แผนปฏิบัติการกองทุนเพื่อการสืบสวนและสอบสวนคดีอาญา</w:t>
                  </w:r>
                </w:p>
                <w:p w:rsidR="00DE0677" w:rsidRPr="00215C57" w:rsidRDefault="00DE0677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</w:pPr>
                  <w:r w:rsidRPr="002D6A90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ประจำปีบัญชี</w:t>
                  </w:r>
                  <w:r w:rsidRPr="00EF4C8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</w:t>
                  </w:r>
                  <w:r w:rsidRPr="00F778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๒๕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๖2</w:t>
                  </w:r>
                </w:p>
              </w:txbxContent>
            </v:textbox>
            <w10:wrap type="square"/>
          </v:shape>
        </w:pic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0639" w:rsidRPr="00DC48A8" w:rsidRDefault="00AA0639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Pr="00DC48A8" w:rsidRDefault="00F61533" w:rsidP="00A9206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04E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</w:rPr>
        <w:tab/>
      </w:r>
      <w:r w:rsidRPr="00DC48A8">
        <w:rPr>
          <w:rFonts w:ascii="TH SarabunIT๙" w:hAnsi="TH SarabunIT๙" w:cs="TH SarabunIT๙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</w:t>
      </w:r>
      <w:r w:rsidR="002A5E54">
        <w:rPr>
          <w:rFonts w:ascii="TH SarabunIT๙" w:hAnsi="TH SarabunIT๙" w:cs="TH SarabunIT๙"/>
          <w:sz w:val="32"/>
          <w:szCs w:val="32"/>
          <w:cs/>
        </w:rPr>
        <w:t xml:space="preserve">พื่อการสืบสวนและสอบสวนคดีอาญา  </w:t>
      </w:r>
      <w:r w:rsidRPr="00DC48A8">
        <w:rPr>
          <w:rFonts w:ascii="TH SarabunIT๙" w:hAnsi="TH SarabunIT๙" w:cs="TH SarabunIT๙"/>
          <w:sz w:val="32"/>
          <w:szCs w:val="32"/>
          <w:cs/>
        </w:rPr>
        <w:t>พร้อมทั้งกำหนดให้มีกระบวนการวิธีการบริหารจัดการขึ้นในรูปคณะกรรมการบริหาร</w:t>
      </w:r>
      <w:r w:rsidR="002A5E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ซึ่งการดำเนินการของกองทุนนั้นได้ดำเนินการมาอย่างต่อเนื่องนับแต่ พ.ร.บ.ตำรวจแห่งชาติ พ.ศ.๒๕๔๗ </w:t>
      </w:r>
      <w:r w:rsidR="002A5E5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48A8">
        <w:rPr>
          <w:rFonts w:ascii="TH SarabunIT๙" w:hAnsi="TH SarabunIT๙" w:cs="TH SarabunIT๙"/>
          <w:sz w:val="32"/>
          <w:szCs w:val="32"/>
          <w:cs/>
        </w:rPr>
        <w:t>มีผลบังคับใช้</w:t>
      </w:r>
      <w:r w:rsidR="002F5C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48A8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วัตถุประสงค์ของการจัดตั้งกองทุนนี้เพื่อสนับสนุนงานสืบสวนและสอบสวนคดีอาญา</w:t>
      </w:r>
      <w:r w:rsidR="002A5E5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C48A8">
        <w:rPr>
          <w:rFonts w:ascii="TH SarabunIT๙" w:hAnsi="TH SarabunIT๙" w:cs="TH SarabunIT๙"/>
          <w:sz w:val="32"/>
          <w:szCs w:val="32"/>
          <w:cs/>
        </w:rPr>
        <w:t>โดยการจัดสรรเงินให้กับหน่วยที่ปฏิบัติงานด้านสืบสวนสอบสวน สำหรับเป็นค่าใช้จ่ายในการเดินทางไปราชการ ค่าใช้จ่ายในการสนับสนุนและรวบรวมพยานหลักฐาน ทำให้หลักฐานในคดีมีคุ</w:t>
      </w:r>
      <w:r w:rsidR="00171271" w:rsidRPr="00DC48A8">
        <w:rPr>
          <w:rFonts w:ascii="TH SarabunIT๙" w:hAnsi="TH SarabunIT๙" w:cs="TH SarabunIT๙"/>
          <w:sz w:val="32"/>
          <w:szCs w:val="32"/>
          <w:cs/>
        </w:rPr>
        <w:t xml:space="preserve">ณภาพมากขึ้น </w:t>
      </w:r>
      <w:r w:rsidRPr="00DC48A8">
        <w:rPr>
          <w:rFonts w:ascii="TH SarabunIT๙" w:hAnsi="TH SarabunIT๙" w:cs="TH SarabunIT๙"/>
          <w:sz w:val="32"/>
          <w:szCs w:val="32"/>
          <w:cs/>
        </w:rPr>
        <w:t>ค่าตอบแทนบุคคล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 w:rsidRPr="00DC48A8">
        <w:rPr>
          <w:rFonts w:ascii="TH SarabunIT๙" w:hAnsi="TH SarabunIT๙" w:cs="TH SarabunIT๙"/>
          <w:sz w:val="32"/>
          <w:szCs w:val="32"/>
          <w:cs/>
        </w:rPr>
        <w:t>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  <w:r w:rsidR="00171271" w:rsidRPr="00DC48A8">
        <w:rPr>
          <w:rFonts w:ascii="TH SarabunIT๙" w:hAnsi="TH SarabunIT๙" w:cs="TH SarabunIT๙"/>
          <w:sz w:val="32"/>
          <w:szCs w:val="32"/>
        </w:rPr>
        <w:t xml:space="preserve"> 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2A5E54">
        <w:rPr>
          <w:rFonts w:ascii="TH SarabunIT๙" w:hAnsi="TH SarabunIT๙" w:cs="TH SarabunIT๙" w:hint="cs"/>
          <w:sz w:val="32"/>
          <w:szCs w:val="32"/>
          <w:cs/>
        </w:rPr>
        <w:t>ละเป็นเงินสินบนแก่ผู้แจ้งเบาะแส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ตามประกาศสืบจับและให้สินบนของสำนักงานตำรวจแห่งชาติ จนสามารถจับกุมผู้ต้องหา</w:t>
      </w:r>
    </w:p>
    <w:p w:rsidR="00F61533" w:rsidRPr="00DC48A8" w:rsidRDefault="00004D56" w:rsidP="001341C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>สำหรับในปี</w:t>
      </w:r>
      <w:r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>๒๕</w:t>
      </w:r>
      <w:r w:rsidR="00760B46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กองทุนเพื่อการสืบสวนและสอบสวนคดีอาญา จะมีเงินสำหรับกองทุน จำนวน  </w:t>
      </w:r>
      <w:r w:rsidR="002F1EDB">
        <w:rPr>
          <w:rFonts w:ascii="TH SarabunIT๙" w:hAnsi="TH SarabunIT๙" w:cs="TH SarabunIT๙" w:hint="cs"/>
          <w:sz w:val="32"/>
          <w:szCs w:val="32"/>
          <w:cs/>
        </w:rPr>
        <w:t>1,090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>,๐๐๐,๐๐๐ บาท</w:t>
      </w:r>
      <w:r w:rsidR="00D60B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>โดยแยกเป็น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๑) เงินกองทุนฯ งบประมาณปี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760B46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B09E8" w:rsidRPr="00DC48A8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DC48A8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DC48A8">
        <w:rPr>
          <w:rFonts w:ascii="TH SarabunIT๙" w:hAnsi="TH SarabunIT๙" w:cs="TH SarabunIT๙"/>
          <w:sz w:val="32"/>
          <w:szCs w:val="32"/>
        </w:rPr>
        <w:t>,</w:t>
      </w:r>
      <w:r w:rsidRPr="00DC48A8">
        <w:rPr>
          <w:rFonts w:ascii="TH SarabunIT๙" w:hAnsi="TH SarabunIT๙" w:cs="TH SarabunIT๙"/>
          <w:sz w:val="32"/>
          <w:szCs w:val="32"/>
          <w:cs/>
        </w:rPr>
        <w:t>๐๐๐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61533" w:rsidRPr="00DC48A8" w:rsidRDefault="00171271" w:rsidP="00F615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๒) ประมาณการค่าปรับปี</w:t>
      </w:r>
      <w:r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760B46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2F1EDB" w:rsidRPr="002F1EDB">
        <w:rPr>
          <w:rFonts w:ascii="TH SarabunIT๙" w:hAnsi="TH SarabunIT๙" w:cs="TH SarabunIT๙" w:hint="cs"/>
          <w:sz w:val="32"/>
          <w:szCs w:val="32"/>
          <w:cs/>
        </w:rPr>
        <w:t>540,000,000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เพื่อให้การบริหารกองทุนเพื่อการสืบสวนแ</w:t>
      </w:r>
      <w:r w:rsidR="004E2919" w:rsidRPr="00DC48A8">
        <w:rPr>
          <w:rFonts w:ascii="TH SarabunIT๙" w:hAnsi="TH SarabunIT๙" w:cs="TH SarabunIT๙"/>
          <w:sz w:val="32"/>
          <w:szCs w:val="32"/>
          <w:cs/>
        </w:rPr>
        <w:t>ละสอบสวนคดีอาญาประจำปีบัญชี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A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C48A8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เป็นไปด้วยความเรียบร้อยบรรลุตามวัตถุประสงค์ เป้าหมายและเจตนารมณ์ของการจัดตั้งกองทุนนี้ขึ้นมา สำนักงานตำรวจแห่งชาติจึงได้จัดทำแผนปฏิบัติการกองทุนเพื่อการสืบสวนและสอบสวนคดีอาญาประจำปีบัญชี ๒๕</w:t>
      </w:r>
      <w:r w:rsidR="00620A4F">
        <w:rPr>
          <w:rFonts w:ascii="TH SarabunIT๙" w:hAnsi="TH SarabunIT๙" w:cs="TH SarabunIT๙" w:hint="cs"/>
          <w:sz w:val="32"/>
          <w:szCs w:val="32"/>
          <w:cs/>
        </w:rPr>
        <w:t xml:space="preserve">๖2 </w:t>
      </w:r>
      <w:r w:rsidRPr="00DC48A8">
        <w:rPr>
          <w:rFonts w:ascii="TH SarabunIT๙" w:hAnsi="TH SarabunIT๙" w:cs="TH SarabunIT๙"/>
          <w:sz w:val="32"/>
          <w:szCs w:val="32"/>
          <w:cs/>
        </w:rPr>
        <w:t>ขึ้น ภายใต้กรอบของกฎหมาย ระเบียบ และข้อบังคับที่เกี่ยวข้องและสอดคล้องรองรับ</w:t>
      </w:r>
      <w:r w:rsidR="00620A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C48A8">
        <w:rPr>
          <w:rFonts w:ascii="TH SarabunIT๙" w:hAnsi="TH SarabunIT๙" w:cs="TH SarabunIT๙"/>
          <w:sz w:val="32"/>
          <w:szCs w:val="32"/>
          <w:cs/>
        </w:rPr>
        <w:t>กับแผนยุทธศาสตร์กองทุนเพื่อการสืบสวนและสอบสวนคดีอาญาปีบัญชี 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C48A8">
        <w:rPr>
          <w:rFonts w:ascii="TH SarabunIT๙" w:hAnsi="TH SarabunIT๙" w:cs="TH SarabunIT๙"/>
          <w:sz w:val="32"/>
          <w:szCs w:val="32"/>
          <w:cs/>
        </w:rPr>
        <w:t>-๒๕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นวทางในการบริหารและปฏิบัติของกองทุนและหน่วยงานที่เกี่ยวข้องต่อไปโดยมีองค์ประกอบที่สำคัญ คือ</w:t>
      </w:r>
    </w:p>
    <w:p w:rsidR="00F61533" w:rsidRPr="00DC48A8" w:rsidRDefault="00F61533" w:rsidP="00F615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04E">
        <w:rPr>
          <w:rFonts w:ascii="TH SarabunIT๙" w:hAnsi="TH SarabunIT๙" w:cs="TH SarabunIT๙"/>
          <w:b/>
          <w:bCs/>
          <w:sz w:val="32"/>
          <w:szCs w:val="32"/>
          <w:cs/>
        </w:rPr>
        <w:t>๒. วิสัยทัศน์</w:t>
      </w:r>
    </w:p>
    <w:p w:rsidR="0026161B" w:rsidRPr="00246ECF" w:rsidRDefault="0026161B" w:rsidP="00EF7EE8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6ECF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246ECF">
        <w:rPr>
          <w:rFonts w:ascii="TH SarabunPSK" w:eastAsia="Cordia New" w:hAnsi="TH SarabunPSK" w:cs="TH SarabunPSK"/>
          <w:sz w:val="32"/>
          <w:szCs w:val="32"/>
          <w:cs/>
        </w:rPr>
        <w:t>ป็น</w:t>
      </w:r>
      <w:r w:rsidRPr="00246ECF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กองทุนที่มีประสิทธิภาพและมุ่งมั่นสนับสนุนการปฏิบัติงานของตำรวจในการสืบสวนและสอบสวนคดีอาญา </w:t>
      </w:r>
    </w:p>
    <w:p w:rsidR="00F61533" w:rsidRPr="00DC48A8" w:rsidRDefault="00F61533" w:rsidP="0026161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04E">
        <w:rPr>
          <w:rFonts w:ascii="TH SarabunIT๙" w:hAnsi="TH SarabunIT๙" w:cs="TH SarabunIT๙"/>
          <w:b/>
          <w:bCs/>
          <w:sz w:val="32"/>
          <w:szCs w:val="32"/>
          <w:cs/>
        </w:rPr>
        <w:t>๓. ภารกิจ</w:t>
      </w:r>
    </w:p>
    <w:p w:rsidR="00F61533" w:rsidRPr="00DC48A8" w:rsidRDefault="00F61533" w:rsidP="00F615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</w:t>
      </w:r>
      <w:r w:rsidR="00D60B85">
        <w:rPr>
          <w:rFonts w:ascii="TH SarabunIT๙" w:hAnsi="TH SarabunIT๙" w:cs="TH SarabunIT๙" w:hint="cs"/>
          <w:sz w:val="32"/>
          <w:szCs w:val="32"/>
          <w:cs/>
        </w:rPr>
        <w:t xml:space="preserve">    เพื่อการสืบสวนและสอบสวนคดีอาญา</w:t>
      </w:r>
      <w:r w:rsidRPr="00DC48A8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F0343" w:rsidRDefault="00DF0343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F7EE8" w:rsidRDefault="00EF7EE8" w:rsidP="0026161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61533" w:rsidRPr="00964FCE" w:rsidRDefault="00F61533" w:rsidP="00EF7EE8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7304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๔. วัตถุประสงค์</w:t>
      </w:r>
    </w:p>
    <w:p w:rsidR="00F61533" w:rsidRPr="00964FCE" w:rsidRDefault="00F61533" w:rsidP="00DF034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วนคดีอาญาให้มีประสิทธิภาพ</w:t>
      </w:r>
      <w:r w:rsidR="00D60B85">
        <w:rPr>
          <w:rFonts w:ascii="TH SarabunIT๙" w:hAnsi="TH SarabunIT๙" w:cs="TH SarabunIT๙" w:hint="cs"/>
          <w:color w:val="000000"/>
          <w:sz w:val="32"/>
          <w:szCs w:val="32"/>
          <w:cs/>
        </w:rPr>
        <w:t>ยิ่งขึ้น</w:t>
      </w:r>
    </w:p>
    <w:p w:rsidR="00F61533" w:rsidRPr="00964FCE" w:rsidRDefault="00F61533" w:rsidP="00F61533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7304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๕. เป้าหมาย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นำส่งเงินค่าเปรียบเทียบปรับคดี</w:t>
      </w:r>
      <w:r w:rsidR="00F61533" w:rsidRPr="00964FCE">
        <w:rPr>
          <w:rFonts w:ascii="TH SarabunIT๙" w:hAnsi="TH SarabunIT๙" w:cs="TH SarabunIT๙"/>
          <w:sz w:val="32"/>
          <w:szCs w:val="32"/>
          <w:cs/>
        </w:rPr>
        <w:t>อาญาฯ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เข้ากองทุนฯ ถูกต้อง ครบถ้วนตามวงรอบที่กำหนด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มีเกณฑ์การจัดสรรที่เหมาะสมต่อการ</w:t>
      </w:r>
      <w:r w:rsidR="0026682B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สืบสวนและสอบสวน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คดีอาญา     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ผู้ปฏิบัติสามารถนำเงินกองทุนไปใช้ในการ</w:t>
      </w:r>
      <w:r w:rsidR="0026682B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สืบสวนและสอบสวน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คดีอาญาได้อย่างถูกต้อง รวดเร็ว ทันเวลา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การบริหารและใช้จ่ายเงินกองทุนเป็นไปอย่างมีประสิทธิภาพ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เจ้าหน้าที่ตำรวจที่ปฏิบัติงาน</w:t>
      </w:r>
      <w:r w:rsidR="0026682B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สืบสวนและสอบสวน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มีความพอใจต่อการดำเนินงานของกองทุน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พัฒนาการบริหารจัดการกองทุนให้มีประสิทธิภาพยิ่งขึ้น</w:t>
      </w:r>
    </w:p>
    <w:p w:rsidR="00F61533" w:rsidRPr="00964FCE" w:rsidRDefault="00F6153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:rsidR="00F61533" w:rsidRPr="00964FCE" w:rsidRDefault="00F61533">
      <w:pPr>
        <w:rPr>
          <w:rFonts w:ascii="TH SarabunIT๙" w:hAnsi="TH SarabunIT๙" w:cs="TH SarabunIT๙"/>
          <w:sz w:val="32"/>
          <w:szCs w:val="32"/>
        </w:rPr>
        <w:sectPr w:rsidR="00F61533" w:rsidRPr="00964FCE" w:rsidSect="0017242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2" w:right="1276" w:bottom="992" w:left="1440" w:header="340" w:footer="227" w:gutter="0"/>
          <w:pgNumType w:fmt="thaiNumbers"/>
          <w:cols w:space="708"/>
          <w:titlePg/>
          <w:docGrid w:linePitch="360"/>
        </w:sectPr>
      </w:pPr>
    </w:p>
    <w:p w:rsidR="00F61533" w:rsidRPr="00C46CD5" w:rsidRDefault="00F61533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แผนปฏิบัติการกองทุนเพื่อการสืบสวนและสอบสวนคดีอาญา ประจำปีบัญชี</w:t>
      </w:r>
      <w:r w:rsidR="00DF0343" w:rsidRPr="00C46C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760B46">
        <w:rPr>
          <w:rFonts w:ascii="TH SarabunIT๙" w:hAnsi="TH SarabunIT๙" w:cs="TH SarabunIT๙" w:hint="cs"/>
          <w:b/>
          <w:bCs/>
          <w:sz w:val="32"/>
          <w:szCs w:val="32"/>
          <w:cs/>
        </w:rPr>
        <w:t>๖2</w:t>
      </w:r>
    </w:p>
    <w:p w:rsidR="00F61533" w:rsidRPr="00C46CD5" w:rsidRDefault="00485B5C" w:rsidP="00F61533">
      <w:pPr>
        <w:pStyle w:val="a3"/>
        <w:ind w:left="85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๖.๑ แผน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บริหารและจัดการด้านการ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เงิน</w:t>
      </w:r>
    </w:p>
    <w:tbl>
      <w:tblPr>
        <w:tblpPr w:leftFromText="180" w:rightFromText="180" w:vertAnchor="text" w:tblpXSpec="center" w:tblpY="1"/>
        <w:tblOverlap w:val="never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7"/>
        <w:gridCol w:w="1134"/>
      </w:tblGrid>
      <w:tr w:rsidR="0045506F" w:rsidRPr="00C46CD5" w:rsidTr="00656A7C">
        <w:trPr>
          <w:tblHeader/>
        </w:trPr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C46CD5" w:rsidTr="00656A7C"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6.1.1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 ตามวงรอบที่กำหนด</w:t>
            </w:r>
          </w:p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ตรวจสอบรายงานการนำส่งเงินกองทุนฯ ตามวงรอบ</w:t>
            </w:r>
            <w:r w:rsidR="0052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5506F" w:rsidRPr="0040594E" w:rsidRDefault="00044664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46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เพื่อให้มีการรับเงินค่าปรับเข้ากองทุนเพื่อการสืบสวนและสอบสวนคดีอาญาให้มีประสิทธิภาพ</w:t>
            </w:r>
          </w:p>
        </w:tc>
        <w:tc>
          <w:tcPr>
            <w:tcW w:w="3005" w:type="dxa"/>
          </w:tcPr>
          <w:p w:rsidR="002F1EDB" w:rsidRPr="00CB597E" w:rsidRDefault="00223070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</w:t>
            </w:r>
            <w:r w:rsidR="0040594E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ทำหนังสือทวงถาม(กรณีไม่ส่งเงิน)</w:t>
            </w:r>
          </w:p>
          <w:p w:rsidR="007A4F32" w:rsidRPr="00CB597E" w:rsidRDefault="00044664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และส่งเงินไม่ถูกต้องรวมถึง</w:t>
            </w:r>
            <w:r w:rsid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มีหนังสือกำชับถึงหน่วยงาน</w:t>
            </w:r>
            <w:r w:rsid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ผู้เบิก/พิจารณาข้อบกพร่อง(กรณีที่ไม่ส่งเงินตามกำหนด)</w:t>
            </w:r>
          </w:p>
        </w:tc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ร้อยละของจำนวนหน่วย</w:t>
            </w:r>
            <w:r w:rsidR="00A548CB" w:rsidRPr="004059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งานผู้เบิก</w:t>
            </w:r>
            <w:r w:rsidR="006B6FCD" w:rsidRPr="004059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นำส่งเงินค่าปรับ</w:t>
            </w:r>
            <w:r w:rsidR="004059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</w:t>
            </w:r>
            <w:r w:rsidR="006B6FCD" w:rsidRPr="004059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เข้ากองทุน</w:t>
            </w:r>
            <w:r w:rsidRPr="004059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ถูกต้องครบถ้วนตามวงรอบครบทุกหน่วย</w:t>
            </w:r>
          </w:p>
        </w:tc>
        <w:tc>
          <w:tcPr>
            <w:tcW w:w="1247" w:type="dxa"/>
          </w:tcPr>
          <w:p w:rsidR="0045506F" w:rsidRPr="0040594E" w:rsidRDefault="00E31D67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5506F" w:rsidRPr="0040594E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06F" w:rsidRPr="0040594E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40594E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656A7C">
        <w:trPr>
          <w:trHeight w:val="1068"/>
        </w:trPr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.๒ รายงานผลการใช้จ่ายเงินกองทุนฯ ถูกต้อง ภายในเวลาที่กำหนด</w:t>
            </w:r>
          </w:p>
        </w:tc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ตรวจ</w:t>
            </w:r>
            <w:r w:rsidR="00223070"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สอบรายงานผลการใช้จ่ายเงินในระบบ</w:t>
            </w:r>
            <w:hyperlink r:id="rId13" w:history="1">
              <w:r w:rsidR="00223070" w:rsidRPr="0040594E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www.financecop.com/  policenew</w:t>
              </w:r>
            </w:hyperlink>
            <w:r w:rsidR="00347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:rsidR="0045506F" w:rsidRPr="0040594E" w:rsidRDefault="00007691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เพื่อให้มีรายงานผลการดำเนินงานด้านการเงินของกองทุนเพื่อการสืบสวนและสอบสวนคดีอาญา</w:t>
            </w:r>
            <w:r w:rsidR="00B96963"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</w:t>
            </w:r>
          </w:p>
        </w:tc>
        <w:tc>
          <w:tcPr>
            <w:tcW w:w="3005" w:type="dxa"/>
          </w:tcPr>
          <w:p w:rsidR="0045506F" w:rsidRPr="00CB597E" w:rsidRDefault="00223070" w:rsidP="005A016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</w:t>
            </w:r>
            <w:r w:rsidR="00523259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ทำหนังสือทวงถาม(กรณีรายงานไม่ถูกต้องหรือไม่รายงานผลการ</w:t>
            </w:r>
            <w:r w:rsidR="00523259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ใช้จ่ายเงิน)</w:t>
            </w:r>
            <w:r w:rsidR="00044664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4664"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มีหนังสือกำชับหน่วยบริหารเงินกองทุน/พิจารณาข้อบกพร่อง ผบช.</w:t>
            </w:r>
            <w:r w:rsidR="00044664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4664"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 ผบก. และผกก.</w:t>
            </w:r>
            <w:r w:rsidR="00044664"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4664"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  <w:tc>
          <w:tcPr>
            <w:tcW w:w="2551" w:type="dxa"/>
          </w:tcPr>
          <w:p w:rsidR="0045506F" w:rsidRPr="0040594E" w:rsidRDefault="0045506F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ร้อยละของจำนวนหน่วย</w:t>
            </w:r>
            <w:r w:rsidR="0052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ที่รายงานไม่ถูกต้องและ</w:t>
            </w:r>
            <w:r w:rsidR="0052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ไม่ทันเวลา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เมื่อเทียบกับปีที่ผ่านม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247" w:type="dxa"/>
          </w:tcPr>
          <w:p w:rsidR="0045506F" w:rsidRDefault="00E31D67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70164" w:rsidRPr="0040594E" w:rsidRDefault="00A70164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40594E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656A7C">
        <w:trPr>
          <w:trHeight w:val="1068"/>
        </w:trPr>
        <w:tc>
          <w:tcPr>
            <w:tcW w:w="2551" w:type="dxa"/>
            <w:tcBorders>
              <w:bottom w:val="single" w:sz="4" w:space="0" w:color="auto"/>
            </w:tcBorders>
          </w:tcPr>
          <w:p w:rsidR="0045506F" w:rsidRPr="0040594E" w:rsidRDefault="0045506F" w:rsidP="0041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๖.๑.๓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ผู้ปฏิบัติสามารถ</w:t>
            </w:r>
            <w:r w:rsidR="0052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นำเงินกองทุนไปใช้ในการสืบสวนสอบสวนคดีอาญา</w:t>
            </w:r>
            <w:r w:rsidR="00C30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ได้อย่างถูกต้อง รวดเร็ว ทันเวลา</w:t>
            </w:r>
          </w:p>
        </w:tc>
        <w:tc>
          <w:tcPr>
            <w:tcW w:w="2551" w:type="dxa"/>
          </w:tcPr>
          <w:p w:rsidR="0045506F" w:rsidRPr="0040594E" w:rsidRDefault="00044664" w:rsidP="0041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4664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พัฒนาช่องทางการ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44664">
              <w:rPr>
                <w:rFonts w:ascii="TH SarabunIT๙" w:hAnsi="TH SarabunIT๙" w:cs="TH SarabunIT๙"/>
                <w:sz w:val="32"/>
                <w:szCs w:val="32"/>
                <w:cs/>
              </w:rPr>
              <w:t>ถามตอบในการติดต่อ สื่อสารกับกองทุนฯ ให้มีประสิทธิภาพ/คำถามที่เป็นปัญหา รวมถึงเน้นย้ำข้อที่ตรวจพบ</w:t>
            </w:r>
          </w:p>
        </w:tc>
        <w:tc>
          <w:tcPr>
            <w:tcW w:w="2551" w:type="dxa"/>
          </w:tcPr>
          <w:p w:rsidR="0045506F" w:rsidRPr="0040594E" w:rsidRDefault="00007691" w:rsidP="0041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ำแนะนำหัวหน้าและเจ้าหน้าที่หน่วยบริหารเงินกองทุนมีความรู้ความเข้าใจในระเบียบข้อบังคับและหลักเกณฑ์การใช้จ่ายเงินกองทุนฯ</w:t>
            </w:r>
          </w:p>
        </w:tc>
        <w:tc>
          <w:tcPr>
            <w:tcW w:w="3005" w:type="dxa"/>
          </w:tcPr>
          <w:p w:rsidR="0045506F" w:rsidRPr="00CB597E" w:rsidRDefault="00044664" w:rsidP="00416BD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97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พัฒนาช่องทางการถามตอบ/ตรวจสอบ/ตอบคำถาม รวมทั้งเน้นย้ำคำถามที่เป็นปัญหา</w:t>
            </w:r>
          </w:p>
        </w:tc>
        <w:tc>
          <w:tcPr>
            <w:tcW w:w="2551" w:type="dxa"/>
          </w:tcPr>
          <w:p w:rsidR="0045506F" w:rsidRPr="0040594E" w:rsidRDefault="0045506F" w:rsidP="00416B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1247" w:type="dxa"/>
          </w:tcPr>
          <w:p w:rsidR="0045506F" w:rsidRPr="00172428" w:rsidRDefault="00E31D67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40594E" w:rsidRDefault="0045506F" w:rsidP="00416B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656A7C" w:rsidRDefault="00656A7C"/>
    <w:p w:rsidR="006020D7" w:rsidRDefault="006020D7"/>
    <w:p w:rsidR="006020D7" w:rsidRDefault="006020D7"/>
    <w:tbl>
      <w:tblPr>
        <w:tblpPr w:leftFromText="180" w:rightFromText="180" w:vertAnchor="text" w:tblpXSpec="center" w:tblpY="1"/>
        <w:tblOverlap w:val="never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7"/>
        <w:gridCol w:w="1134"/>
      </w:tblGrid>
      <w:tr w:rsidR="006020D7" w:rsidRPr="00C46CD5" w:rsidTr="00E31D67">
        <w:trPr>
          <w:trHeight w:val="701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020D7" w:rsidRPr="00C46CD5" w:rsidRDefault="006020D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E31D67" w:rsidRPr="00C46CD5" w:rsidTr="00E31D67">
        <w:trPr>
          <w:trHeight w:val="84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1D67" w:rsidRPr="0040594E" w:rsidRDefault="00E31D67" w:rsidP="00E31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๖.๑.๓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นำเงินกองทุนไปใช้ในการสืบสวนสอบสวนคดีอาญา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ได้อย่างถูกต้อง รวดเร็ว ทันเวลา</w:t>
            </w:r>
          </w:p>
        </w:tc>
        <w:tc>
          <w:tcPr>
            <w:tcW w:w="2551" w:type="dxa"/>
          </w:tcPr>
          <w:p w:rsidR="00E31D67" w:rsidRPr="0040594E" w:rsidRDefault="00E31D67" w:rsidP="00E31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สอบสวนคดีอาญา</w:t>
            </w:r>
          </w:p>
        </w:tc>
        <w:tc>
          <w:tcPr>
            <w:tcW w:w="2551" w:type="dxa"/>
          </w:tcPr>
          <w:p w:rsidR="00E31D67" w:rsidRPr="0040594E" w:rsidRDefault="00E31D67" w:rsidP="00E31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หน่วยงานผู้เบิกและ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มีความรู้ความเข้าใจในระเบียบข้อบังคับและหลักเกณฑ์การใช้จ่ายเงินกองทุนฯได้อย่างถูกต้อง</w:t>
            </w:r>
          </w:p>
        </w:tc>
        <w:tc>
          <w:tcPr>
            <w:tcW w:w="3005" w:type="dxa"/>
          </w:tcPr>
          <w:p w:rsidR="00E31D67" w:rsidRPr="0040594E" w:rsidRDefault="00E31D67" w:rsidP="00E31D6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ขออนุมัติโครงการ/ดำเนินการฝึกอบรม/ประเมินการฝึกอบรม/รายงานการฝึกอบรม</w:t>
            </w:r>
          </w:p>
        </w:tc>
        <w:tc>
          <w:tcPr>
            <w:tcW w:w="2551" w:type="dxa"/>
          </w:tcPr>
          <w:p w:rsidR="00E31D67" w:rsidRPr="0040594E" w:rsidRDefault="00E31D67" w:rsidP="00E31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059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มีความรู้ความเข้าใจมากขึ้น  </w:t>
            </w:r>
          </w:p>
        </w:tc>
        <w:tc>
          <w:tcPr>
            <w:tcW w:w="1247" w:type="dxa"/>
          </w:tcPr>
          <w:p w:rsidR="00E31D67" w:rsidRPr="0040594E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31D67" w:rsidRPr="0040594E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  <w:tr w:rsidR="00E31D67" w:rsidRPr="00C46CD5" w:rsidTr="00E31D67">
        <w:trPr>
          <w:trHeight w:val="1442"/>
        </w:trPr>
        <w:tc>
          <w:tcPr>
            <w:tcW w:w="2551" w:type="dxa"/>
            <w:tcBorders>
              <w:top w:val="single" w:sz="4" w:space="0" w:color="auto"/>
            </w:tcBorders>
          </w:tcPr>
          <w:p w:rsidR="00E31D67" w:rsidRPr="00A36BE9" w:rsidRDefault="00E31D67" w:rsidP="00E31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31D67" w:rsidRPr="00A36BE9" w:rsidRDefault="00E31D67" w:rsidP="00E31D6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6BE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36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พัฒนาคู่มือการใช้จ่ายเงินกองทุนฯ</w:t>
            </w:r>
          </w:p>
        </w:tc>
        <w:tc>
          <w:tcPr>
            <w:tcW w:w="2551" w:type="dxa"/>
          </w:tcPr>
          <w:p w:rsidR="00E31D67" w:rsidRPr="00A36BE9" w:rsidRDefault="00E31D67" w:rsidP="00E31D6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6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เพื่อให้หน่วยบริหารเงินกองทุนถือปฏิบัติเป็นไปด้วยความถูกต้องแนวทางเดียวกัน</w:t>
            </w:r>
          </w:p>
        </w:tc>
        <w:tc>
          <w:tcPr>
            <w:tcW w:w="3005" w:type="dxa"/>
          </w:tcPr>
          <w:p w:rsidR="00E31D67" w:rsidRPr="00CB597E" w:rsidRDefault="00E31D67" w:rsidP="00E31D6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เผยแพร่ข้อมูลการเบิกจ่ายเงินกองทุนในช่องทางการติดต่อสื่อสาร</w:t>
            </w:r>
          </w:p>
        </w:tc>
        <w:tc>
          <w:tcPr>
            <w:tcW w:w="2551" w:type="dxa"/>
          </w:tcPr>
          <w:p w:rsidR="00E31D67" w:rsidRPr="00A36BE9" w:rsidRDefault="00E31D67" w:rsidP="00E31D67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A36BE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บุคลากรมีความเข้าใจในการปฏิบัติงานมากขึ้น</w:t>
            </w:r>
          </w:p>
        </w:tc>
        <w:tc>
          <w:tcPr>
            <w:tcW w:w="1247" w:type="dxa"/>
          </w:tcPr>
          <w:p w:rsidR="00E31D67" w:rsidRPr="00A36BE9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31D67" w:rsidRPr="00A36BE9" w:rsidRDefault="00E31D67" w:rsidP="00E31D6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31D67" w:rsidRPr="00A36BE9" w:rsidRDefault="00E31D67" w:rsidP="00E31D6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31D67" w:rsidRPr="00A36BE9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6BE9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  <w:p w:rsidR="00E31D67" w:rsidRPr="00A36BE9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31D67" w:rsidRPr="00A36BE9" w:rsidRDefault="00E31D67" w:rsidP="00E31D6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31D67" w:rsidRPr="00A36BE9" w:rsidRDefault="00E31D67" w:rsidP="00E31D6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A6319" w:rsidRDefault="00FA6319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6319" w:rsidRDefault="00FA6319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B3AA0" w:rsidRDefault="004B3AA0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3FCB" w:rsidRDefault="005D3FCB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453F6" w:rsidRDefault="00D453F6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72428" w:rsidRDefault="00172428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3FCB" w:rsidRDefault="005D3FCB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4CEB" w:rsidRPr="00964FCE" w:rsidRDefault="00634CEB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แผนด้านการสนองประโยชน์ต่อผู้มีส่วนได้ส่วนเสีย</w:t>
      </w:r>
    </w:p>
    <w:tbl>
      <w:tblPr>
        <w:tblW w:w="154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2528"/>
        <w:gridCol w:w="2531"/>
        <w:gridCol w:w="2983"/>
        <w:gridCol w:w="2529"/>
        <w:gridCol w:w="1242"/>
        <w:gridCol w:w="1134"/>
      </w:tblGrid>
      <w:tr w:rsidR="0045506F" w:rsidRPr="00964FCE" w:rsidTr="00D25B3F">
        <w:trPr>
          <w:trHeight w:val="525"/>
        </w:trPr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45506F">
        <w:trPr>
          <w:trHeight w:val="525"/>
        </w:trPr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๖.๒.๑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="00D25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ของเจ้าหน้าที่ตำรวจที่ปฏิบัติงานด้านสืบสวน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๒๕62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เพื่อศึกษาความพึงพอใจของเจ้าหน้าที่ตำรวจที่ปฏิบัติงานด้านสืบสวนแล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ะสอบสวนต่อการดำเนินงานของกองทุน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3005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ดำเนินการสำรวจโดยหน่วยงานด้านการวิจัยของ ตร. หรือ </w:t>
            </w:r>
            <w:r w:rsidR="00863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จัดจ้างสถาบันการศึกษาเป็น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551" w:type="dxa"/>
          </w:tcPr>
          <w:p w:rsidR="0045506F" w:rsidRPr="00CA78E7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8E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</w:t>
            </w:r>
            <w:r w:rsidR="00E21B7A" w:rsidRPr="00CA7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CA78E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</w:t>
            </w:r>
            <w:r w:rsidR="00E21B7A" w:rsidRPr="00CA78E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เนินงานของกองทุน</w:t>
            </w:r>
            <w:r w:rsidR="00E21B7A" w:rsidRPr="00CA7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 w:rsidRPr="00CA78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5991" w:rsidRPr="00CA78E7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๒๕62</w:t>
            </w:r>
            <w:r w:rsidR="009F5698" w:rsidRPr="00CA7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78E7" w:rsidRPr="00CA7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 75</w:t>
            </w:r>
          </w:p>
        </w:tc>
        <w:tc>
          <w:tcPr>
            <w:tcW w:w="1134" w:type="dxa"/>
          </w:tcPr>
          <w:p w:rsidR="009F5698" w:rsidRPr="009F5698" w:rsidRDefault="00E31D67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CE487D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  <w:tr w:rsidR="0045506F" w:rsidRPr="00964FCE" w:rsidTr="0045506F">
        <w:trPr>
          <w:trHeight w:val="64"/>
        </w:trPr>
        <w:tc>
          <w:tcPr>
            <w:tcW w:w="2551" w:type="dxa"/>
          </w:tcPr>
          <w:p w:rsidR="0045506F" w:rsidRPr="00DC48A8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๖.๒.๒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มีการปรับปรุงการดำเนินงาน</w:t>
            </w:r>
            <w:r w:rsidR="00D25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ตรงตามข้อเสนอแนะของ</w:t>
            </w:r>
            <w:r w:rsidR="00D25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ผู้มีส่วนได้ส่วนเสียไปในทาง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จัดทำแผนปรับปรุง</w:t>
            </w:r>
            <w:r w:rsidR="00D25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การให้บริการจากผลสำรวจความพึงพอใจของผู้มี</w:t>
            </w:r>
            <w:r w:rsidR="00D25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25B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ส่วนได้ส่วนเสีย 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2562</w:t>
            </w:r>
          </w:p>
        </w:tc>
        <w:tc>
          <w:tcPr>
            <w:tcW w:w="2551" w:type="dxa"/>
          </w:tcPr>
          <w:p w:rsidR="0045506F" w:rsidRPr="00DC48A8" w:rsidRDefault="0045506F" w:rsidP="00891958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เพื่อสนับสนุนการมีส่วนร่วมของผู้มีส่วนได้ส่วนเสียของหน่วยบริหารเงินกองทุนฯและเพื่อให้กองทุน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89195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</w:t>
            </w:r>
            <w:r w:rsidR="00891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ตรงตามข้อเสนอแนะของ</w:t>
            </w:r>
            <w:r w:rsidR="00891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3005" w:type="dxa"/>
          </w:tcPr>
          <w:p w:rsidR="0045506F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กำหนดแผนงาน/โครงการของหน่วยรับผิดชอบระดับ ตร. 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ตามข้อเสนอแนะของผู้มีส่วนได้ส่วนเสียจากผลสำ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รวจความ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 ประจำปีบัญชี 256</w:t>
            </w:r>
            <w:r w:rsidR="006B0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21B7A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นำข้อเสนอแนะของผู้แทนหน่วยบริหารเงินกองทุนฯ ระดับ บช. มาปรับปรุงแก้ไข</w:t>
            </w:r>
          </w:p>
          <w:p w:rsidR="00E21B7A" w:rsidRPr="00DC48A8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จัดประชุมคณะอนุกรรมการเพื่อจัดทำแผนปรับปรุงฯ และติดตามผลการปฏิบัติงาน ไม่น้อยกว่า 2 ครั้ง/ปี</w:t>
            </w:r>
          </w:p>
        </w:tc>
        <w:tc>
          <w:tcPr>
            <w:tcW w:w="2551" w:type="dxa"/>
          </w:tcPr>
          <w:p w:rsidR="0045506F" w:rsidRPr="00DC48A8" w:rsidRDefault="0045506F" w:rsidP="00A7016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รุงฯ ประจำปีบัญชี 2562</w:t>
            </w:r>
            <w:r w:rsidR="00CA7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45506F" w:rsidRDefault="00E31D67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  <w:p w:rsidR="00E21B7A" w:rsidRPr="009F5698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วจ.</w:t>
            </w:r>
          </w:p>
        </w:tc>
      </w:tr>
    </w:tbl>
    <w:p w:rsidR="00B82C65" w:rsidRDefault="00B82C65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B597E" w:rsidRDefault="00CB597E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B597E" w:rsidRDefault="00CB597E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72428" w:rsidRDefault="00172428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แผนด้านการปฏิบัติการ</w:t>
      </w:r>
    </w:p>
    <w:tbl>
      <w:tblPr>
        <w:tblW w:w="15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361"/>
        <w:gridCol w:w="1134"/>
      </w:tblGrid>
      <w:tr w:rsidR="0045506F" w:rsidRPr="00964FCE" w:rsidTr="00D7781A"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BC3E00" w:rsidTr="0045506F">
        <w:trPr>
          <w:trHeight w:val="1139"/>
        </w:trPr>
        <w:tc>
          <w:tcPr>
            <w:tcW w:w="2551" w:type="dxa"/>
          </w:tcPr>
          <w:p w:rsidR="0045506F" w:rsidRPr="00DC48A8" w:rsidRDefault="0045506F" w:rsidP="0026682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6.3.</w:t>
            </w:r>
            <w:r w:rsidR="0026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พัฒนาบุคลากรกองทุนเพื่อการสืบสวนและสอบสวนคดีอาญา</w:t>
            </w:r>
          </w:p>
        </w:tc>
        <w:tc>
          <w:tcPr>
            <w:tcW w:w="2551" w:type="dxa"/>
          </w:tcPr>
          <w:p w:rsidR="0045506F" w:rsidRPr="00DC48A8" w:rsidRDefault="00007691" w:rsidP="00962004">
            <w:pPr>
              <w:pStyle w:val="a3"/>
              <w:spacing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เพื่อให้หัวหน้าและเจ้าหน้าที่หน่วยบริหารมีความรู้ความเข้าใจ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ในระเบียบข้อบังคับและหลักเกณฑ์การใช้จ่ายเงินกองทุนฯ ได้อย่างถูกต้อง สามารถลดข้อผิดพลาดจากการปฏิบัติงานได้</w:t>
            </w:r>
          </w:p>
        </w:tc>
        <w:tc>
          <w:tcPr>
            <w:tcW w:w="3005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ขออนุมัติโครงการ/ดำเนินการฝึกอบรม/ประเมินการฝึกอบรม/รายงานผลการฝึกอบรม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1361" w:type="dxa"/>
          </w:tcPr>
          <w:p w:rsidR="0045506F" w:rsidRPr="00A36BE9" w:rsidRDefault="00A85996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3,782,250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48D" w:rsidRDefault="0046148D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6341C" w:rsidRDefault="0016341C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7FAF" w:rsidRDefault="00F27FAF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A016A" w:rsidRDefault="005A016A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72428" w:rsidRDefault="00172428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A016A" w:rsidRDefault="005A016A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A016A" w:rsidRDefault="005A016A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๖.๔ แผนด้านการบริหารพัฒนาทุนหมุนเวียน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3119"/>
        <w:gridCol w:w="2551"/>
        <w:gridCol w:w="1276"/>
        <w:gridCol w:w="1134"/>
      </w:tblGrid>
      <w:tr w:rsidR="0045506F" w:rsidRPr="00964FCE" w:rsidTr="00A1036B">
        <w:trPr>
          <w:tblHeader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A1036B">
        <w:trPr>
          <w:trHeight w:val="1511"/>
        </w:trPr>
        <w:tc>
          <w:tcPr>
            <w:tcW w:w="2552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๖.๔.๑ 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พัฒนาประสิทธิภาพระบบการบริหารงานทุนหมุนเวียน</w:t>
            </w:r>
          </w:p>
        </w:tc>
        <w:tc>
          <w:tcPr>
            <w:tcW w:w="2552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จัดทำแผนบริหารจัดการที่มีประสิทธิภาพ</w:t>
            </w:r>
          </w:p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ทบทวนแผนยุทธศาสตร์</w:t>
            </w:r>
          </w:p>
          <w:p w:rsidR="0045506F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</w:t>
            </w:r>
          </w:p>
        </w:tc>
        <w:tc>
          <w:tcPr>
            <w:tcW w:w="2551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เพื่อเป็นกรอบในการปฏิบัติของหน่วย/ส่วนที่เกี่ย</w:t>
            </w:r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วข้อง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เพื่อให้มั่นใจว่ามีแนวทางในการส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ร้างความสําเร็จให้กับเป้าหมายที่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เพื่อให้แผนที่วางไว้</w:t>
            </w:r>
            <w:r w:rsidR="005D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มีความเป็นไปได้และใกล้เคียงกับการที่จะปฏิบัติจริงให้มากที่สุด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เพื่อใช้ในการกําหนดงบประมาณค่าใช้จ่ายประจําปี</w:t>
            </w:r>
          </w:p>
        </w:tc>
        <w:tc>
          <w:tcPr>
            <w:tcW w:w="3119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5D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มีหนังสือแจ้งหน่วยที่เกี่ยวข้องทบทวนแผนยุทธศาสตร์และ      ส่งข้อมูล</w:t>
            </w:r>
            <w:r w:rsidR="00FF4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แผนงาน/โครงการ/กิจกรรม </w:t>
            </w:r>
            <w:r w:rsidR="005D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ที่จะดำเนินการ            ในแผนปฏิบัติการประจำปี</w:t>
            </w:r>
          </w:p>
          <w:p w:rsidR="0019506D" w:rsidRDefault="00B53D05" w:rsidP="005D3F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5D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ฝ่ายเลขานุการฯ รวบรวมข้อมูลตามข้อ 1 เพื่อ</w:t>
            </w:r>
            <w:r w:rsidR="00FF4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ทำการทบทวนแผนยุทธศาสตร์และ</w:t>
            </w:r>
            <w:r w:rsidR="00FF4BE1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จัดทำร่างแผน</w:t>
            </w:r>
            <w:r w:rsidR="00FF4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ปฏิบัติการประจำ</w:t>
            </w:r>
            <w:r w:rsidR="00FF4BE1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45506F" w:rsidRPr="00DC48A8" w:rsidRDefault="0045506F" w:rsidP="005D3F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จัดประชุมคณะอนุกรรมการเพื่อทบทวน</w:t>
            </w:r>
            <w:r w:rsidR="00FF4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ยุทธศาสตร์ฯ และจัดทำร่างแผน</w:t>
            </w:r>
            <w:r w:rsidR="005D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ปฏิบัติการประจำ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ปีฯ  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ระดับความสำเร็จในการจัดทำ/ทบทวนแผนยุทธศาสตร์แ</w:t>
            </w:r>
            <w:r w:rsidR="00F15991"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ละแผนปฏิบัติการประจำปีบัญชี ๒๕๖2</w:t>
            </w:r>
          </w:p>
        </w:tc>
        <w:tc>
          <w:tcPr>
            <w:tcW w:w="1276" w:type="dxa"/>
          </w:tcPr>
          <w:p w:rsidR="00A7332B" w:rsidRPr="00877D9B" w:rsidRDefault="00E31D67" w:rsidP="00F27F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06F" w:rsidRPr="00964FCE" w:rsidTr="00A1036B">
        <w:trPr>
          <w:trHeight w:val="531"/>
        </w:trPr>
        <w:tc>
          <w:tcPr>
            <w:tcW w:w="2552" w:type="dxa"/>
          </w:tcPr>
          <w:p w:rsidR="0045506F" w:rsidRPr="002160D9" w:rsidRDefault="0045506F" w:rsidP="00700C8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6.4.2 </w:t>
            </w:r>
            <w:r w:rsidR="00444329" w:rsidRPr="0098634E">
              <w:rPr>
                <w:rFonts w:ascii="TH SarabunPSK" w:hAnsi="TH SarabunPSK" w:cs="TH SarabunPSK"/>
                <w:sz w:val="32"/>
                <w:szCs w:val="32"/>
                <w:cs/>
              </w:rPr>
              <w:t>พัฒนาประสิทธิภาพระบบบริหารงานทุนหมุนเวียน</w:t>
            </w:r>
          </w:p>
        </w:tc>
        <w:tc>
          <w:tcPr>
            <w:tcW w:w="2552" w:type="dxa"/>
          </w:tcPr>
          <w:p w:rsidR="00444329" w:rsidRPr="00E67184" w:rsidRDefault="00444329" w:rsidP="0044432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จั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ดทำ/ทบทวน แผน</w:t>
            </w: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ปฏิบัติการดิจิทัล(ระยะยาว)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ประจำปี ๒๕๖</w:t>
            </w: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-๒๕๖</w:t>
            </w: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และจัดทำแผนปฏิบัติการ</w:t>
            </w: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สารสนเทศ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  <w:p w:rsidR="0045506F" w:rsidRPr="002160D9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44329" w:rsidRPr="00E67184" w:rsidRDefault="00444329" w:rsidP="00444329">
            <w:pPr>
              <w:tabs>
                <w:tab w:val="left" w:pos="1080"/>
                <w:tab w:val="left" w:pos="1440"/>
              </w:tabs>
              <w:spacing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671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เพื่อการบริหารจัดการระบบสารสนเทศ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71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กองทุนเพื่อการสืบสวนและสอบสวนคดีอาญาให้มี</w:t>
            </w:r>
            <w:r w:rsidRPr="00E671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ความสอดคล้องกับแผนพัฒนาดิจิทัลเพื่อเศรษฐกิจและสังคม และ</w:t>
            </w:r>
            <w:r w:rsidRPr="00E671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แผนยุทธศาสตร์ของทุนหมุนเวียน</w:t>
            </w:r>
          </w:p>
          <w:p w:rsidR="0045506F" w:rsidRPr="002160D9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444329" w:rsidRPr="00444329" w:rsidRDefault="00444329" w:rsidP="0044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๑. เลขานุการคณะอนุกรรมการฯ จัดทำ/ทบทวน แผนปฏิบัติการดิจิทัล(ระยะยาว) ประจำปี ๒๕๖๐ - ๒๕๖๔  และจัดทำแผนปฏิบัติการสารสนเทศประจำปี</w:t>
            </w:r>
          </w:p>
          <w:p w:rsidR="00444329" w:rsidRPr="00444329" w:rsidRDefault="00444329" w:rsidP="0044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๒. นำเข้าที่ประชุมคณะอนุกรรมการฯ ด้านการบริหารจัดการสารสนเทศเพื่อร่วมกันพิจารณา/ทบทวนและ</w:t>
            </w:r>
            <w:r w:rsidR="00912E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ให้ความเห็นชอบต่อแผนปฏิบัติการดิจิทัล(ระยะยาว) ประจำปี ๒๕๖๐-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๒๕๖๔  และแผนปฏิบัติการสารสนเทศประจำปี</w:t>
            </w:r>
            <w:r w:rsidRPr="004443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506F" w:rsidRPr="002160D9" w:rsidRDefault="00444329" w:rsidP="0044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จัดประชุมคณะอนุกรรมการฯ ด้านการบริหารจัดการสารสนเทศ</w:t>
            </w:r>
            <w:r w:rsidR="00912E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ปีละ ๒ ครั้ง เพื่อติดตามผลการดำเนินงานตามแผนปฏิบัติการ</w:t>
            </w:r>
            <w:r w:rsidRPr="004443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สารสนเทศ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551" w:type="dxa"/>
          </w:tcPr>
          <w:p w:rsidR="00444329" w:rsidRPr="008465B7" w:rsidRDefault="00444329" w:rsidP="00444329">
            <w:pPr>
              <w:pStyle w:val="a3"/>
              <w:spacing w:after="200" w:line="240" w:lineRule="auto"/>
              <w:ind w:left="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65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ระดับความสำเร็จของการ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จัดทำ/ทบทวน แผน</w:t>
            </w:r>
            <w:r w:rsidRPr="008465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ปฏิบัติการดิจิทัล(ระยะยาว)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ประจำปี ๒๕๖</w:t>
            </w:r>
            <w:r w:rsidRPr="008465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-๒๕๖</w:t>
            </w:r>
            <w:r w:rsidRPr="008465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และ</w:t>
            </w:r>
            <w:r w:rsidRPr="008465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จัดทำแผนปฏิบัติการ</w:t>
            </w:r>
            <w:r w:rsidRPr="008465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Pr="00846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</w:p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5506F" w:rsidRPr="002160D9" w:rsidRDefault="00E31D67" w:rsidP="00F27F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2160D9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D9">
              <w:rPr>
                <w:rFonts w:ascii="TH SarabunIT๙" w:hAnsi="TH SarabunIT๙" w:cs="TH SarabunIT๙"/>
                <w:sz w:val="32"/>
                <w:szCs w:val="32"/>
                <w:cs/>
              </w:rPr>
              <w:t>ศทก.</w:t>
            </w:r>
          </w:p>
        </w:tc>
      </w:tr>
      <w:tr w:rsidR="0045506F" w:rsidRPr="00964FCE" w:rsidTr="00A04B20">
        <w:trPr>
          <w:trHeight w:val="5592"/>
        </w:trPr>
        <w:tc>
          <w:tcPr>
            <w:tcW w:w="2552" w:type="dxa"/>
            <w:tcBorders>
              <w:bottom w:val="single" w:sz="4" w:space="0" w:color="auto"/>
            </w:tcBorders>
          </w:tcPr>
          <w:p w:rsidR="00B02003" w:rsidRPr="00A50198" w:rsidRDefault="0045506F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6.4.3</w:t>
            </w:r>
            <w:r w:rsidR="0026161B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329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นำเทคโนโลยีดิจิทัลมาใช้ในการปรับปรุงประสิทธิภาพการบริหารจัดการด้านสารสนเทศของกองทุน ทั้งส่วนกลางและส่วนภูมิภาคอย่างมีแบบแผนและเป็นระบบ</w:t>
            </w:r>
            <w:r w:rsidR="00B02003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506F" w:rsidRPr="00A50198" w:rsidRDefault="0045506F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506F" w:rsidRPr="00A50198" w:rsidRDefault="00444329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บริหารจัดการโปรแกรมแบบรายงานผลการปฏิบัติงานกองทุนเพื่อการสืบสวนและสอบสวนคดีอาญา ผ่านระบบสารสนเทศสถานีตำรวจ (</w:t>
            </w:r>
            <w:r w:rsidRPr="00A5019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CRIMES)</w:t>
            </w:r>
            <w:r w:rsidRPr="00A501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 xml:space="preserve"> ให้สามารถสนองตอบต่อผู้บริหารและผู้ใช้งานภายในทุนหมุนเวียน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506F" w:rsidRPr="00A50198" w:rsidRDefault="00444329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เพื่อให้ผู้บริหารเงินกองทุนทราบผลการปฏิบัติงาน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จากการใช้เงินกองทุนฯ ประจำเดือน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ที่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มีความถูกต้องเป็นระบบ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สามารถใช้เป็นข้อมูลในการดำเนินงานได้อย่าง</w:t>
            </w:r>
            <w:r w:rsidR="00912E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  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มีประสิทธิภาพยิ่งขึ้น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4329" w:rsidRPr="00A50198" w:rsidRDefault="00444329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ติดตามผลการใช้โปรแกรมแบบรายงานผลการปฏิบัติงานจากหน่วยปฏิบัติผ่าน 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กลุ่ม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ถาม-ตอบแบบ กส.1/กส.2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0C5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โดยมีผู้แทนจาก ศทก. วจ.และ กง.</w:t>
            </w:r>
            <w:r w:rsidR="00721E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เป็นผู้ตอบคำถามให้หน่วยปฏิบัติทราบวิธีการบันทึก/ตรวจสอบ/ใช้ข้อมูล </w:t>
            </w:r>
          </w:p>
          <w:p w:rsidR="0045506F" w:rsidRPr="00A04B20" w:rsidRDefault="00444329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๒.  จัดประชุมย่อยระหว่าง ศทก.และ วจ.เพื่อร่วมกันแก้ไขปัญหาจากการใช้งานโปรแกรมแบบรายงานผลการปฏิบัติงานผ่านระบบสารสนเทศสถานีตำรวจ(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จากหน่วยปฏิบัติ ทุก ๒ ไตรมาส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4329" w:rsidRPr="00A50198" w:rsidRDefault="000C5C30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E31D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44329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ผู้บริหารและผู้ใช้งานภายในทุนหมุนเวียน สามารถทราบผลการปฏิบัติงานจากการใช้เงินกองทุนฯ ประจำเดือน เพื่อประกอบการตัดสินใจ</w:t>
            </w:r>
            <w:r w:rsidR="00721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44329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ในการบริหารเงินกองทุน</w:t>
            </w:r>
            <w:r w:rsidR="00721E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</w:t>
            </w:r>
            <w:r w:rsidR="00444329" w:rsidRPr="00A501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ได้ครบทุก บช.ที่ได้รับการจัดสรรเงินกองทุนฯ</w:t>
            </w:r>
          </w:p>
          <w:p w:rsidR="0045506F" w:rsidRPr="00A50198" w:rsidRDefault="000C5C30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73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4329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กองทุนมีระบบสารสนเทศที่ตอบสนองต่อนโยบายด้านสารสนเทศและดิจิทัลของรัฐบาล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506F" w:rsidRPr="00A66F70" w:rsidRDefault="00E31D67" w:rsidP="00A66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06F" w:rsidRPr="00A66F70" w:rsidRDefault="00B02003" w:rsidP="00A66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F70">
              <w:rPr>
                <w:rFonts w:ascii="TH SarabunIT๙" w:hAnsi="TH SarabunIT๙" w:cs="TH SarabunIT๙"/>
                <w:sz w:val="32"/>
                <w:szCs w:val="32"/>
                <w:cs/>
              </w:rPr>
              <w:t>ศทก.</w:t>
            </w:r>
          </w:p>
        </w:tc>
      </w:tr>
      <w:tr w:rsidR="00A04B20" w:rsidRPr="00964FCE" w:rsidTr="00A04B20">
        <w:trPr>
          <w:trHeight w:val="1892"/>
        </w:trPr>
        <w:tc>
          <w:tcPr>
            <w:tcW w:w="2552" w:type="dxa"/>
            <w:tcBorders>
              <w:top w:val="single" w:sz="4" w:space="0" w:color="auto"/>
            </w:tcBorders>
          </w:tcPr>
          <w:p w:rsidR="00A04B20" w:rsidRPr="00A50198" w:rsidRDefault="00A04B20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4B20" w:rsidRPr="00A50198" w:rsidRDefault="00A04B20" w:rsidP="00A50198">
            <w:pPr>
              <w:pStyle w:val="ad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4B20" w:rsidRPr="00A50198" w:rsidRDefault="00A04B20" w:rsidP="00A50198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4B20" w:rsidRPr="00A50198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๓. ปรับปรุงคู่มือการใช้โปรแกรมรายงาน</w:t>
            </w:r>
            <w:r w:rsidRPr="00A50198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  <w:cs/>
              </w:rPr>
              <w:t>ผลการปฏิบัติงานฯ ให้มีความชัดเจน ถูกต้องและเป็นปัจจุบัน แล้วเผยแพร่ผ่านเว็บไซต์ของกองทุนฯ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4B20" w:rsidRPr="00A50198" w:rsidRDefault="00A04B20" w:rsidP="00A50198">
            <w:pPr>
              <w:pStyle w:val="ad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4B20" w:rsidRPr="00A66F70" w:rsidRDefault="00A04B20" w:rsidP="00A66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B20" w:rsidRPr="00A66F70" w:rsidRDefault="00A04B20" w:rsidP="00A66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06F" w:rsidRPr="00964FCE" w:rsidTr="00A1036B">
        <w:trPr>
          <w:trHeight w:val="1845"/>
        </w:trPr>
        <w:tc>
          <w:tcPr>
            <w:tcW w:w="2552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6.4.4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329" w:rsidRPr="000C3E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พัฒนาทักษะและทัศนคติของบุคลากรภาครัฐให้สามารถใช้ประโยชน์จากเทคโนโลยีดิจิทัลได้อย่างรอบร</w:t>
            </w:r>
            <w:r w:rsidR="004443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ู้</w:t>
            </w:r>
            <w:r w:rsidR="00444329" w:rsidRPr="000C3E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เท่าทันการเปลี่ยนแปลงของเทคโนโลยี เพื่อนำไปสู่องค์กรที่ทันสมัย สามารถ</w:t>
            </w:r>
            <w:r w:rsidR="00444329" w:rsidRPr="000C3E33">
              <w:rPr>
                <w:rFonts w:ascii="TH SarabunIT๙" w:hAnsi="TH SarabunIT๙" w:cs="TH SarabunIT๙"/>
                <w:sz w:val="32"/>
                <w:szCs w:val="32"/>
                <w:cs/>
              </w:rPr>
              <w:t>ลดปัญหาและอุปสรรคที่เกิดขึ้นในการทำงาน</w:t>
            </w:r>
          </w:p>
        </w:tc>
        <w:tc>
          <w:tcPr>
            <w:tcW w:w="2552" w:type="dxa"/>
          </w:tcPr>
          <w:p w:rsidR="0045506F" w:rsidRPr="00DC48A8" w:rsidRDefault="00770FC5" w:rsidP="00877D9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329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พัฒนาบุคลากรผู้ดูแลระบบสารสนเทศของกองทุนให้มีความรู้เกี่ยวกับระบบเทคโนโลยีสารสนเทศและการสื</w:t>
            </w:r>
            <w:r w:rsidR="00444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444329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อสารจากสถาบันการศึกษาของรั</w:t>
            </w:r>
            <w:r w:rsidR="00444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="00444329" w:rsidRPr="00F65614">
              <w:rPr>
                <w:rFonts w:ascii="TH SarabunIT๙" w:hAnsi="TH SarabunIT๙" w:cs="TH SarabunIT๙"/>
                <w:color w:val="222222"/>
                <w:sz w:val="30"/>
                <w:szCs w:val="30"/>
                <w:shd w:val="clear" w:color="auto" w:fill="FFFFFF"/>
                <w:cs/>
              </w:rPr>
              <w:t>หรือเอกชน</w:t>
            </w:r>
            <w:r w:rsidR="00444329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551" w:type="dxa"/>
          </w:tcPr>
          <w:p w:rsidR="0045506F" w:rsidRPr="00B6785E" w:rsidRDefault="00444329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เพื่อให้เจ้าหน้าที่ผู้ดูแลระบบสารสนเทศด้านการประชาสัมพันธ์ของกองทุน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มีความรู้เกี่ยวกับระบบเทคโนโลยีสารสนเทศ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3119" w:type="dxa"/>
          </w:tcPr>
          <w:p w:rsidR="00444329" w:rsidRPr="00444329" w:rsidRDefault="00444329" w:rsidP="0044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44432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๑. พิจารณาหลักสูตรการอบรม/สัมมนา ด้านการบริหารจัดการเว็บไซต์ และระบบเทคโนโลยีสารสนเทศจากหน่วยงานภาครัฐหรือเอกชน </w:t>
            </w:r>
          </w:p>
          <w:p w:rsidR="00444329" w:rsidRPr="00444329" w:rsidRDefault="00444329" w:rsidP="0044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44432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๒.  ขออนุมัติการใช้งบประมาณเพื่อจัดส่งบุคลากรเข้ารับการอบรมในหลักสูตรที่หัวหน้าหน่วย</w:t>
            </w:r>
            <w:r w:rsidR="00721E02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    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ได้พิจารณาแล้วว่ามีความเหมาะสม</w:t>
            </w:r>
          </w:p>
          <w:p w:rsidR="0045506F" w:rsidRPr="00DC48A8" w:rsidRDefault="00444329" w:rsidP="00444329">
            <w:pPr>
              <w:pStyle w:val="ad"/>
              <w:jc w:val="thaiDistribute"/>
              <w:rPr>
                <w:cs/>
              </w:rPr>
            </w:pPr>
            <w:r w:rsidRPr="004443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เข้าร่วมอบรม/สัมมนากับหน่วยงานภาครัฐหรือเอกชน</w:t>
            </w:r>
            <w:r w:rsidRPr="00444329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เกี่ยวกับระบบเทคโนโลยีสารสนเทศและการสื่อสาร</w:t>
            </w:r>
            <w:r w:rsidRPr="004443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21E0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443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หากได้รับหนังสือเชิญให้เข้ารับการอบรม/สัมมนา(ไม่ใช้งบประมาณ)</w:t>
            </w:r>
          </w:p>
        </w:tc>
        <w:tc>
          <w:tcPr>
            <w:tcW w:w="2551" w:type="dxa"/>
          </w:tcPr>
          <w:p w:rsidR="0045506F" w:rsidRPr="00DC48A8" w:rsidRDefault="00A50198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เจ้าหน้าที่ผู้ดูแลระบบสารสนเทศด้านการประชาสัมพันธ์ของกองทุน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ได้รับการอบรมความรู้เกี่ยวกับระบบเทคโนโลยีสารสนเทศ</w:t>
            </w:r>
            <w:r w:rsidRP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45506F" w:rsidRPr="00877D9B" w:rsidRDefault="00E31D67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DC48A8" w:rsidRDefault="00770FC5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43AE">
              <w:rPr>
                <w:rFonts w:ascii="TH SarabunIT๙" w:hAnsi="TH SarabunIT๙" w:cs="TH SarabunIT๙"/>
                <w:sz w:val="32"/>
                <w:szCs w:val="32"/>
                <w:cs/>
              </w:rPr>
              <w:t>บก.สสท.</w:t>
            </w:r>
          </w:p>
        </w:tc>
      </w:tr>
    </w:tbl>
    <w:p w:rsidR="00A04B20" w:rsidRDefault="00A04B20"/>
    <w:p w:rsidR="00A04B20" w:rsidRDefault="00A04B20"/>
    <w:p w:rsidR="00A04B20" w:rsidRDefault="00A04B20"/>
    <w:p w:rsidR="00A04B20" w:rsidRDefault="00A04B20"/>
    <w:p w:rsidR="00A04B20" w:rsidRDefault="00A04B20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3119"/>
        <w:gridCol w:w="2551"/>
        <w:gridCol w:w="1276"/>
        <w:gridCol w:w="1134"/>
      </w:tblGrid>
      <w:tr w:rsidR="00A04B20" w:rsidRPr="00964FCE" w:rsidTr="00A04B20">
        <w:trPr>
          <w:trHeight w:val="744"/>
          <w:tblHeader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D802F3" w:rsidRPr="00964FCE" w:rsidTr="00D65F3B">
        <w:trPr>
          <w:trHeight w:val="744"/>
        </w:trPr>
        <w:tc>
          <w:tcPr>
            <w:tcW w:w="2552" w:type="dxa"/>
            <w:tcBorders>
              <w:bottom w:val="single" w:sz="4" w:space="0" w:color="auto"/>
            </w:tcBorders>
          </w:tcPr>
          <w:p w:rsidR="00D802F3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3E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พัฒนาทักษะและทัศนคติของบุคลากรภาครัฐให้สามารถใช้ประโยชน์จากเทคโนโลยีดิจิทัลได้อย่างรอบร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ู้</w:t>
            </w:r>
            <w:r w:rsidRPr="000C3E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เท่าทันการเปลี่ยนแปลงของเทคโนโลยี เพื่อนำไปสู่องค์กรที่ทันสมัย สามารถ</w:t>
            </w:r>
            <w:r w:rsidRPr="000C3E33">
              <w:rPr>
                <w:rFonts w:ascii="TH SarabunIT๙" w:hAnsi="TH SarabunIT๙" w:cs="TH SarabunIT๙"/>
                <w:sz w:val="32"/>
                <w:szCs w:val="32"/>
                <w:cs/>
              </w:rPr>
              <w:t>ลดปัญหาและอุปสรรคที่เกิดขึ้นในการทำงาน</w:t>
            </w:r>
          </w:p>
        </w:tc>
        <w:tc>
          <w:tcPr>
            <w:tcW w:w="2552" w:type="dxa"/>
          </w:tcPr>
          <w:p w:rsidR="00E31D67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เชิงปฏิบัติการ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ให้ความรู้แก่ผู้ใช้โปรแกรม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งานกองทุนฯ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สารสนเทศสถานีตำรวจ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๒๘๐ คน(ใช้งบประมาณที่ได้รับจัดสรรเดิม)</w:t>
            </w:r>
          </w:p>
          <w:p w:rsidR="00D65F3B" w:rsidRDefault="00D65F3B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F3B" w:rsidRPr="00E00DB9" w:rsidRDefault="00D65F3B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:rsidR="00D802F3" w:rsidRPr="00E00DB9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ผู้ใช้โปรแกรม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/ตรวจสอบ/ใช้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จากโปรแกรมแบบ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รายงานผลการปฏิบัติงานกองทุนฯ ผ่านระบบสารสนเทศสถานีตำรวจ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D802F3" w:rsidRPr="00E00DB9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เข้ารับการอบรม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ถ่ายทอดความรู้ที่ได้รับให้เจ้าหน้าที่ผู้รับผิดชอบในแต่ละกองบัญชาการได้</w:t>
            </w:r>
          </w:p>
        </w:tc>
        <w:tc>
          <w:tcPr>
            <w:tcW w:w="3119" w:type="dxa"/>
            <w:vMerge w:val="restart"/>
          </w:tcPr>
          <w:p w:rsidR="00D802F3" w:rsidRPr="00A50198" w:rsidRDefault="00D802F3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lang w:val="en-GB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  <w:t>๑. กำหนดแผนโครงการฝึกอบรม</w:t>
            </w:r>
          </w:p>
          <w:p w:rsidR="00D802F3" w:rsidRPr="00A50198" w:rsidRDefault="00D802F3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  <w:t>๒. ขออนุมัติประธานอนุกรรมการฯเพื่อจัดการฝึกอบรมเชิงปฏิบัติการ การใช้โปรแกรมแบบรายงานผลการปฏิบัติงาน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ผ่านระบบสารสนเทศสถานีตำรวจ(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</w:p>
          <w:p w:rsidR="00D802F3" w:rsidRPr="00A50198" w:rsidRDefault="00D802F3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๓. จัดการฝึกอบรม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  <w:t>เชิงปฏิบัติการ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lang w:val="en-GB"/>
              </w:rPr>
              <w:t>/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  <w:t>ประเมินผล</w:t>
            </w:r>
          </w:p>
          <w:p w:rsidR="00D802F3" w:rsidRPr="00A50198" w:rsidRDefault="00D802F3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en-GB"/>
              </w:rPr>
              <w:t>๔. รายงานผลการอบรมให้ประธานอนุกรรมการทราบ</w:t>
            </w:r>
          </w:p>
        </w:tc>
        <w:tc>
          <w:tcPr>
            <w:tcW w:w="2551" w:type="dxa"/>
            <w:vMerge w:val="restart"/>
          </w:tcPr>
          <w:p w:rsidR="00D802F3" w:rsidRPr="00E00DB9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เจ้าหน้าที่ผู้ใช้โปรแกรมสามารถบันทึกข้อมูลแบบรายงานผลการปฏิบัติงานกองทุนฯ ผ่านระบบสารสนเทศสถานีตำรวจ(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 บช.   ที่ได้รับการจัดสรรเงินกองทุน</w:t>
            </w:r>
          </w:p>
        </w:tc>
        <w:tc>
          <w:tcPr>
            <w:tcW w:w="1276" w:type="dxa"/>
          </w:tcPr>
          <w:p w:rsidR="00D802F3" w:rsidRDefault="00D802F3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๑๙๖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๔๐๐</w:t>
            </w:r>
          </w:p>
          <w:p w:rsidR="00D802F3" w:rsidRDefault="00D802F3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02F3" w:rsidRPr="009443AE" w:rsidRDefault="00D802F3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ศทก.</w:t>
            </w:r>
          </w:p>
        </w:tc>
      </w:tr>
      <w:tr w:rsidR="00D802F3" w:rsidRPr="00964FCE" w:rsidTr="00D65F3B">
        <w:trPr>
          <w:trHeight w:val="815"/>
        </w:trPr>
        <w:tc>
          <w:tcPr>
            <w:tcW w:w="2552" w:type="dxa"/>
            <w:tcBorders>
              <w:top w:val="single" w:sz="4" w:space="0" w:color="auto"/>
            </w:tcBorders>
          </w:tcPr>
          <w:p w:rsidR="00D802F3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D802F3" w:rsidRPr="009C21C7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เชิงปฏิบัติการ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ให้ความรู้แก่ผู้ใช้โปรแกรมการรายงานผลการปฏิบัติ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งานกองทุนฯ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สารสนเทศสถานีตำรวจ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๕๔๐ คน(ขอรับการสนับสนุนงบประมาณเพิ่มเติม)</w:t>
            </w:r>
          </w:p>
        </w:tc>
        <w:tc>
          <w:tcPr>
            <w:tcW w:w="2551" w:type="dxa"/>
            <w:vMerge/>
          </w:tcPr>
          <w:p w:rsidR="00D802F3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D802F3" w:rsidRPr="00B6785E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D802F3" w:rsidRPr="00B6785E" w:rsidRDefault="00D802F3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802F3" w:rsidRDefault="00D802F3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๓๙๒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๘๐๐</w:t>
            </w:r>
          </w:p>
        </w:tc>
        <w:tc>
          <w:tcPr>
            <w:tcW w:w="1134" w:type="dxa"/>
          </w:tcPr>
          <w:p w:rsidR="00D802F3" w:rsidRDefault="00D802F3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ศทก.</w:t>
            </w:r>
          </w:p>
        </w:tc>
      </w:tr>
      <w:tr w:rsidR="00A04B20" w:rsidRPr="00964FCE" w:rsidTr="00F5146F">
        <w:trPr>
          <w:trHeight w:val="5786"/>
        </w:trPr>
        <w:tc>
          <w:tcPr>
            <w:tcW w:w="2552" w:type="dxa"/>
          </w:tcPr>
          <w:p w:rsidR="00A04B20" w:rsidRPr="00DC48A8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6.4.5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บริหารช่องทางการ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ออนไลน์   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ให้ผู้เกี่ยวข้องในกองทุนและประชาชนทั่วไปได้เข้าถึงและรับทราบข่าวสาร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การดำเนินงานของกองทุน</w:t>
            </w:r>
          </w:p>
        </w:tc>
        <w:tc>
          <w:tcPr>
            <w:tcW w:w="2552" w:type="dxa"/>
          </w:tcPr>
          <w:p w:rsidR="00A04B20" w:rsidRPr="00A50198" w:rsidRDefault="00A04B20" w:rsidP="00A04B20">
            <w:pPr>
              <w:pStyle w:val="ad"/>
              <w:jc w:val="thaiDistribute"/>
              <w:rPr>
                <w:cs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บริหารจัดการเว็บไซต์กองทุนเพื่อการสืบสวนและสอบสวนคดีอาญา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hyperlink r:id="rId14" w:history="1">
              <w:r w:rsidRPr="00A1036B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http://criminalfund</w:t>
              </w:r>
            </w:hyperlink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 xml:space="preserve">police.go.th)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ให้สามารถเผยแพร่ความรู้เกี่ยวกับการปฏิบัติงานของกองทุน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ที่ทันสมัย น่าสนใจ ง่ายต่อการเข้าถึงของผู้บริหารเงินกองทุน เจ้าหน้าที่กองทุนฯ และประชาชนทั่วไป</w:t>
            </w:r>
          </w:p>
          <w:p w:rsidR="00A04B20" w:rsidRPr="00A50198" w:rsidRDefault="00A04B20" w:rsidP="00A04B20">
            <w:pPr>
              <w:spacing w:line="240" w:lineRule="auto"/>
              <w:jc w:val="thaiDistribute"/>
              <w:rPr>
                <w:cs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เพิ่มช่องทางสื่อสารผ่านเฟสบุ๊ค และ 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</w:p>
        </w:tc>
        <w:tc>
          <w:tcPr>
            <w:tcW w:w="2551" w:type="dxa"/>
          </w:tcPr>
          <w:p w:rsidR="00A04B20" w:rsidRDefault="00E31D67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04B20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ผู้ใช้งานภายในทุนหมุนเวียนและ ผู้ใช้งานภายนอกทุนหมุนเวียนสามารถศึก</w:t>
            </w:r>
            <w:r w:rsidR="00A04B20">
              <w:rPr>
                <w:rFonts w:ascii="TH SarabunIT๙" w:hAnsi="TH SarabunIT๙" w:cs="TH SarabunIT๙"/>
                <w:sz w:val="32"/>
                <w:szCs w:val="32"/>
                <w:cs/>
              </w:rPr>
              <w:t>ษาหาความรู้ในการดำเนินงานกองทุน</w:t>
            </w:r>
            <w:r w:rsidR="00A04B20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จากเว็บไซต์ได้ตลอดเวลา</w:t>
            </w:r>
          </w:p>
          <w:p w:rsidR="00A04B20" w:rsidRDefault="00E31D67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04B20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ผู้ใช้งานภายในทุนหมุนเวียน และผู้บริหารกองทุน มีช่องทางการ ถาม-ตอบ</w:t>
            </w:r>
            <w:r w:rsidR="00A04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4B20"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ปัญหาในการดำเนินงานกองทุน</w:t>
            </w:r>
          </w:p>
        </w:tc>
        <w:tc>
          <w:tcPr>
            <w:tcW w:w="3119" w:type="dxa"/>
          </w:tcPr>
          <w:p w:rsidR="00A04B20" w:rsidRPr="00A50198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แจ้งอนุกรรมการคณะต่างๆ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ให้การสนับสนุนข้อมูลในการประชาสัมพันธ์ข่าวสารกองทุนฯเพื่อใช้เป็นข้อมูลลงเว็บไซต์กองทุน </w:t>
            </w:r>
          </w:p>
          <w:p w:rsidR="00A04B20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จัดเจ้าหน้าที่ดูแลเว็บไซต์กองทุนฯ จัดทำข่าวประชาสัมพันธ์ กราฟแสดงสถิติการจัดสรรเงินกองทุนฯ ภาพกิจกรรมการดำเนินการประชุมของคณะอนุกรรมการฯ ตลอดจนข้อมูลข่าวสารอื่นที่น่าสนใจ</w:t>
            </w:r>
          </w:p>
          <w:p w:rsidR="00A04B20" w:rsidRPr="00A12B68" w:rsidRDefault="00A04B20" w:rsidP="00A04B20">
            <w:pPr>
              <w:spacing w:line="240" w:lineRule="auto"/>
              <w:jc w:val="thaiDistribute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มีหนังสือแจ้งคณะอนุกรรมการส่ง ผู้แทนเข้าร่วมเป็นสมาชิกเฟสบุ๊ค และ </w:t>
            </w:r>
            <w:r w:rsidRPr="00A50198">
              <w:rPr>
                <w:rFonts w:ascii="TH SarabunIT๙" w:hAnsi="TH SarabunIT๙" w:cs="TH SarabunIT๙"/>
                <w:sz w:val="32"/>
                <w:szCs w:val="32"/>
              </w:rPr>
              <w:t xml:space="preserve">Application Line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เพื่อร่วมเป็นผู้ตอบข้อซักถาม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50198">
              <w:rPr>
                <w:rFonts w:ascii="TH SarabunIT๙" w:hAnsi="TH SarabunIT๙" w:cs="TH SarabunIT๙"/>
                <w:sz w:val="32"/>
                <w:szCs w:val="32"/>
                <w:cs/>
              </w:rPr>
              <w:t>คณะละ  ๑ คน</w:t>
            </w:r>
          </w:p>
        </w:tc>
        <w:tc>
          <w:tcPr>
            <w:tcW w:w="2551" w:type="dxa"/>
          </w:tcPr>
          <w:p w:rsidR="00A04B20" w:rsidRPr="00DC48A8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ร้อยละของผู้เข้าชมเว็บไซต์กองทุน เพิ่มมากขึ้น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เมื่อเทียบกับปีที่ผ่านมา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๒๐</w:t>
            </w:r>
          </w:p>
        </w:tc>
        <w:tc>
          <w:tcPr>
            <w:tcW w:w="1276" w:type="dxa"/>
          </w:tcPr>
          <w:p w:rsidR="00A04B20" w:rsidRPr="00DC48A8" w:rsidRDefault="00E31D67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บก.สสท.</w:t>
            </w: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B20" w:rsidRPr="00DC48A8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4B20" w:rsidRPr="00964FCE" w:rsidTr="00A1036B">
        <w:trPr>
          <w:trHeight w:val="1965"/>
        </w:trPr>
        <w:tc>
          <w:tcPr>
            <w:tcW w:w="2552" w:type="dxa"/>
            <w:vMerge w:val="restart"/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๖.๔.6</w:t>
            </w:r>
            <w:r w:rsidRPr="00753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มีความชัดเจนสอดคล้อง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กับยุทธศาสตร์ เป้าหมาย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และพันธกิจของกองทุน</w:t>
            </w:r>
          </w:p>
          <w:p w:rsidR="00D65F3B" w:rsidRDefault="00D65F3B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F3B" w:rsidRDefault="00D65F3B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F3B" w:rsidRPr="00DC48A8" w:rsidRDefault="00D65F3B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๖.๔.6</w:t>
            </w:r>
            <w:r w:rsidRPr="00753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มีความชัดเจนสอดคล้อง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กับยุทธศาสตร์ เป้าหมาย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และพันธกิจของกองทุน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4B20" w:rsidRPr="00DC48A8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 การจัดการทบทวน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งาน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กำหนดอำนาจหน้าที่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 ให้เป็นไป      ตามระเบียบและกฎหมาย   ที่เกี่ยวข้อง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4B20" w:rsidRPr="00D9517A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มีโครงสร้างการบริหารกองทุน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และอำนาจหน้าที่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3119" w:type="dxa"/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กำหนดโครงสร้างและกำหนดอำนาจหน้าที่รับผิดชอบ</w:t>
            </w:r>
          </w:p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</w:t>
            </w:r>
            <w:r w:rsidRPr="0093641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เพื่อเห็นชอบ             </w:t>
            </w:r>
          </w:p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ส่งโครงสร้างเสนอกระทรวงการคลังให้ความเห็นชอบ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4B20" w:rsidRPr="00DC48A8" w:rsidRDefault="00A04B20" w:rsidP="00A04B20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หน่วยงานกองทุน   ที่มีการกำหนดอำนาจหน้าที่รับผิดชอบไม่น้อยกว่า     ร้อยละ 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B20" w:rsidRPr="007B1476" w:rsidRDefault="00E31D67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B20" w:rsidRPr="00DC48A8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A04B20" w:rsidRPr="00964FCE" w:rsidTr="00A1036B">
        <w:trPr>
          <w:trHeight w:val="1269"/>
        </w:trPr>
        <w:tc>
          <w:tcPr>
            <w:tcW w:w="2552" w:type="dxa"/>
            <w:vMerge/>
          </w:tcPr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04B20" w:rsidRPr="00DC48A8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านรายบุคคล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ของบุคลากรในหน่วยงานกองทุน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   ในหน่วยงานกองทุน             ให้ปฏิบัติงานได้อย่าง         มีประสิทธิภาพและประสิทธิผล</w:t>
            </w:r>
          </w:p>
        </w:tc>
        <w:tc>
          <w:tcPr>
            <w:tcW w:w="3119" w:type="dxa"/>
          </w:tcPr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กำหนดแนวทางในการประเมินผล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การปฏิบัติงานรายบุคคล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ของบุคลากรในหน่วยงานกองทุน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4B20" w:rsidRPr="00DC48A8" w:rsidRDefault="00A04B20" w:rsidP="00A04B20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ร้อยละความพึงพอใจของบุคลากรกองทุน ไม่น้อยกว่าร้อยละ 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B20" w:rsidRDefault="00573219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73219" w:rsidRPr="00DC48A8" w:rsidRDefault="00573219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B20" w:rsidRPr="00DC48A8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A04B20" w:rsidRPr="00964FCE" w:rsidTr="00912E9A">
        <w:trPr>
          <w:trHeight w:val="1453"/>
        </w:trPr>
        <w:tc>
          <w:tcPr>
            <w:tcW w:w="2552" w:type="dxa"/>
          </w:tcPr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6.4.7 การบริหารทรัพยากรบุคคลของกองทุน มีความชัดเจน สอดคล้องกับยุทธศาสตร์ เป้าหมาย และ พันธกิจของกองทุน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วางแนวทางในการสรรหาบุคลากร เพื่อทำหน้าที่เบิกจ่ายเงินกองทุนให้มีประสิทธิภาพด้วยวิธีการ    ที่เหมาะสม เช่น </w:t>
            </w:r>
            <w:r w:rsidRPr="00A103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การมอบหมายหน้าที่ความรับผิดชอบในการปฏิบัติราชการ</w:t>
            </w:r>
            <w:r w:rsidRPr="00A1036B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การออกคำสั่งแต่งตั้ง</w:t>
            </w:r>
            <w:r w:rsidRPr="00A103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คณะอนุกรรมการ</w:t>
            </w:r>
          </w:p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03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บริหารกองทุนเพื่อการสืบสวนและสอบสวนคดีอาญาของหน่วย</w:t>
            </w:r>
            <w:r w:rsidRPr="00A103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หรือระเบียบ ตร. ว่าด้วยการสั่งให้ข้าราชการตำรวจไปปฏิบัติราชการภายในสำนักงานตำรวจแห่งชาติ พ.ศ.255</w:t>
            </w:r>
            <w:r w:rsidRPr="00A1036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เพื่อให้การเบิกจ่ายเงินกองทุนเป็นไปด้วยความถูกต้องตามระเบียบ และทันต่อการเบิกจ่ายในรอบระยะเวลาที่กำหนด</w:t>
            </w:r>
            <w:r w:rsidRPr="00A103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1. กำหนดแนวทางในการสรรหาบุคลากรเพื่อทำหน้าที่เบิกจ่ายเงินกองทุน</w:t>
            </w:r>
          </w:p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2. แจ้งเวียนไปยังหน่วยบริหารเงินกองทุน</w:t>
            </w:r>
          </w:p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3. ให้หน่วยบริหารเงินกองทุน รายงานผล เพื่อรวบรวม เป็นข้อมูล</w:t>
            </w:r>
          </w:p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04B20" w:rsidRPr="00A1036B" w:rsidRDefault="00E913C4" w:rsidP="00E913C4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ร้อยละหน่วยงานกองทุนระดับ</w:t>
            </w:r>
            <w:r w:rsidR="00A04B20"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บช. ที่มีการ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</w:t>
            </w:r>
            <w:r w:rsidR="00A04B20"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แนวทางในการสรรหาหรือจัดบุคลากรที่ทำหน้าที่เบิกจ่ายเงินกองทุน          ไม่น้อยกว่าร้อยละ 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4B20" w:rsidRPr="00E31D67" w:rsidRDefault="00E31D67" w:rsidP="00E31D67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B20" w:rsidRPr="00A1036B" w:rsidRDefault="00A04B20" w:rsidP="00A04B2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6B">
              <w:rPr>
                <w:rFonts w:ascii="TH SarabunIT๙" w:hAnsi="TH SarabunIT๙" w:cs="TH SarabunIT๙"/>
                <w:sz w:val="32"/>
                <w:szCs w:val="32"/>
                <w:cs/>
              </w:rPr>
              <w:t>สกพ.(พท.)</w:t>
            </w:r>
          </w:p>
        </w:tc>
      </w:tr>
    </w:tbl>
    <w:p w:rsidR="00A04B20" w:rsidRDefault="00A04B20"/>
    <w:p w:rsidR="00A04B20" w:rsidRDefault="00A04B20"/>
    <w:p w:rsidR="00A04B20" w:rsidRDefault="00A04B20"/>
    <w:tbl>
      <w:tblPr>
        <w:tblW w:w="157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1"/>
        <w:gridCol w:w="2551"/>
        <w:gridCol w:w="3119"/>
        <w:gridCol w:w="2438"/>
        <w:gridCol w:w="1276"/>
        <w:gridCol w:w="1134"/>
      </w:tblGrid>
      <w:tr w:rsidR="00A04B20" w:rsidRPr="00964FCE" w:rsidTr="00D70009">
        <w:trPr>
          <w:trHeight w:val="333"/>
          <w:tblHeader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B20" w:rsidRPr="00C46CD5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A04B20" w:rsidRPr="00964FCE" w:rsidTr="00D70009">
        <w:trPr>
          <w:trHeight w:val="333"/>
        </w:trPr>
        <w:tc>
          <w:tcPr>
            <w:tcW w:w="2552" w:type="dxa"/>
            <w:tcBorders>
              <w:bottom w:val="single" w:sz="4" w:space="0" w:color="auto"/>
            </w:tcBorders>
          </w:tcPr>
          <w:p w:rsidR="00A04B20" w:rsidRPr="00B971EA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6.4.8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ระบบการประเมินผลด้านการบริหารและพัฒนาทรัพยากรบุคคล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เป็นรูปธรรม และสามารถนำไปใช้ประโยชน์ได้ในเชิง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</w:t>
            </w:r>
          </w:p>
        </w:tc>
        <w:tc>
          <w:tcPr>
            <w:tcW w:w="2721" w:type="dxa"/>
          </w:tcPr>
          <w:p w:rsidR="00A04B20" w:rsidRPr="00B971EA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ชี้แจงแนวทางและวิธีการประเมินผลการปฏิบัติงานของบุคลากร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เพื่อให้การประเมินผลการปฏิบัติราชการของ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 เป็นไปในแนวทางเดียวกัน</w:t>
            </w:r>
          </w:p>
          <w:p w:rsidR="00A04B20" w:rsidRPr="00410033" w:rsidRDefault="00A04B20" w:rsidP="00A04B2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6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เพื่อเป็นการสร้างแรงจูงใจ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สร้างขวัญและกำลังใจให้แก่</w:t>
            </w:r>
            <w:r w:rsidRPr="00BE463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บุคลากรในหน่วยงานกองทุน</w:t>
            </w:r>
          </w:p>
        </w:tc>
        <w:tc>
          <w:tcPr>
            <w:tcW w:w="3119" w:type="dxa"/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กำหนดแนวทางและวิธีการประเมินผลการปฏิบัติงานของบุคลากร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แจ้งเวียนไปยังหน่วย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ริหารเงินกองทุน</w:t>
            </w:r>
          </w:p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ให้หน่วย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บริหารเงินกองทุนรายงานผลเพื่อรวบรวมเป็นข้อมูล</w:t>
            </w:r>
          </w:p>
        </w:tc>
        <w:tc>
          <w:tcPr>
            <w:tcW w:w="2438" w:type="dxa"/>
          </w:tcPr>
          <w:p w:rsidR="00A04B20" w:rsidRPr="00B971EA" w:rsidRDefault="00A04B20" w:rsidP="00A04B20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ร้อยละของหน่วยงานกองทุนระดับ บช. ที่มีการแจ้งให้บุคลากรได้รับทราบแนวทางการปฏิบัติงาน      ไม่น้อยกว่าร้อยละ 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B20" w:rsidRDefault="00E31D67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B20" w:rsidRPr="00753A42" w:rsidRDefault="00A04B20" w:rsidP="00A04B20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A04B20" w:rsidRPr="00964FCE" w:rsidTr="00D70009">
        <w:trPr>
          <w:trHeight w:val="744"/>
        </w:trPr>
        <w:tc>
          <w:tcPr>
            <w:tcW w:w="2552" w:type="dxa"/>
            <w:tcBorders>
              <w:top w:val="single" w:sz="4" w:space="0" w:color="auto"/>
            </w:tcBorders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04B20" w:rsidRPr="00B900D6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ผลการปฏิบัติงานกองทุน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ด้านต่าง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:rsidR="00A04B20" w:rsidRPr="0093641E" w:rsidRDefault="00A04B20" w:rsidP="00A04B2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ด้านการเงิน</w:t>
            </w:r>
          </w:p>
          <w:p w:rsidR="00A04B20" w:rsidRPr="0093641E" w:rsidRDefault="00A04B20" w:rsidP="00A04B2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ด้านปฏิบัติการ</w:t>
            </w:r>
          </w:p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ด้านการบริหารทรัพยากรบุคคลผ่านระบบออนไลน์</w:t>
            </w:r>
          </w:p>
          <w:p w:rsidR="00A04B20" w:rsidRPr="00B971EA" w:rsidRDefault="00A04B20" w:rsidP="00A04B2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ต่อคณะกรรมการบริหารกองทุนฯ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เพื่อให้ทราบผลการปฏิบัติด้านการบริหารและพัฒนาทรัพยากรบุคคลอย่างชัดเจนเป็นรูปธรรม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4B20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มีหนังสือขอทราบผลการปฏิบัติงานกองทุนด้านต่าง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นำเสนอรายงานผลการปฏิบัติงานกองทุนด้านต่าง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ต่อคณะกรรมการบริหาร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2438" w:type="dxa"/>
          </w:tcPr>
          <w:p w:rsidR="00A04B20" w:rsidRPr="00DE0677" w:rsidRDefault="00A04B20" w:rsidP="00A04B20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ร้อยละของหน่วยงานกองทุนระดับ บช.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ที่ได้รับการแจ้งผลก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4B20" w:rsidRDefault="00E31D67" w:rsidP="00E31D6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B20" w:rsidRPr="00753A42" w:rsidRDefault="00A04B20" w:rsidP="00A04B2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D70009" w:rsidRPr="00964FCE" w:rsidTr="00D70009">
        <w:trPr>
          <w:trHeight w:val="260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6.4.9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บุคลากรของกองทุน มีสมรรถนะที่เหมาะสม สามารถปฏิบัติงานได้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อย่างถูกต้องตามระเบียบและหลักเกณฑ์ที่กำหนด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และสอดคล้องกับวัตถุประสงค์ของกองทุน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B971EA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หรือสัมมนาเพื่อพัฒนาข้าราชการตำรวจที่ปฏิบัติงานด้านกองทุนเพื่อการสืบสวนและสอบสวนคดีอาญา ให้มีความรู้ ความเข้าใจในระเบียบ ข้อบังคับขั้นตอนการปฏิบัติงานและหลักเกณฑ์การใช้จ่ายเงินกองทุนฯ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จ้าหน้าที่หน่วยบริหารเงินกองทุน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มีความรู้ความเข้าใจในระเบียบ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และหลักเกณฑ์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ที่เกี่ยวข้องในการเบิกจ่ายเงินกองทุน</w:t>
            </w:r>
          </w:p>
          <w:p w:rsidR="00D70009" w:rsidRPr="00753A42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 กำหนดแผน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  <w:p w:rsidR="00D70009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ฝึกอบรมเพื่อขอรับความเห็นชอบจากผู้บังคับบัญชา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70009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ดำเนินการฝึกอบรม</w:t>
            </w:r>
          </w:p>
          <w:p w:rsidR="00D70009" w:rsidRPr="00753A42" w:rsidRDefault="00D70009" w:rsidP="00721E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รายงานผลการฝึกอบรม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B971EA" w:rsidRDefault="00D70009" w:rsidP="00721E02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ผู้เข้ารับการฝึกอบรม</w:t>
            </w:r>
            <w:r w:rsidR="00E91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วามเข้าใจ</w:t>
            </w:r>
            <w:r w:rsidR="00E91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E31D67" w:rsidRDefault="00D70009" w:rsidP="00721E0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753A42" w:rsidRDefault="00D63C1B" w:rsidP="00D63C1B">
            <w:pPr>
              <w:spacing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</w:tbl>
    <w:p w:rsidR="00D70009" w:rsidRDefault="00D70009"/>
    <w:tbl>
      <w:tblPr>
        <w:tblW w:w="159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91"/>
        <w:gridCol w:w="2551"/>
        <w:gridCol w:w="3119"/>
        <w:gridCol w:w="2381"/>
        <w:gridCol w:w="1276"/>
        <w:gridCol w:w="1134"/>
      </w:tblGrid>
      <w:tr w:rsidR="00D70009" w:rsidRPr="00964FCE" w:rsidTr="00D70009">
        <w:trPr>
          <w:trHeight w:val="333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0009" w:rsidRPr="00C46CD5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D70009" w:rsidRPr="00964FCE" w:rsidTr="00D70009">
        <w:trPr>
          <w:trHeight w:val="333"/>
        </w:trPr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6.4.9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บุคลากรของกองทุน มีสมรรถนะที่เหมาะสม สามารถปฏิบัติงานได้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อย่างถูกต้องตามระเบียบและหลักเกณฑ์ที่กำหนด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และสอดคล้องกับวัตถุประสงค์ของกองทุน</w:t>
            </w: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1" w:type="dxa"/>
          </w:tcPr>
          <w:p w:rsidR="00D70009" w:rsidRPr="00B971EA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โครงการฝึกอบรมเชิงปฏิบัติการ ผู้ใช้โปรแกรมแบบรายงานผลการปฏิบัติงาน (แบบ กส.1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2 ) ผ่านระบบสารสนเทศสถานีตำรวจ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CRIMES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0009" w:rsidRPr="00BE4634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BE463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เพื่อให้ข้าราชการตำรวจมีความรู้ ความเข้าใจ สามารถบันทึก/ตรวจสอบ/ใช้ข้อมูลในการรายงานผลการปฏิบัติงาน (แบบ กส.1 - 2) ผ่านระบบสารสนเทศสถานีตำรวจ (</w:t>
            </w:r>
            <w:r w:rsidRPr="00BE463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>CRIMES</w:t>
            </w:r>
            <w:r w:rsidRPr="00BE463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) ได้</w:t>
            </w:r>
          </w:p>
        </w:tc>
        <w:tc>
          <w:tcPr>
            <w:tcW w:w="3119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กำหนดแผนโครงการฝึกอบรม</w:t>
            </w:r>
          </w:p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เสนอโครงการฝึกอบรมเพื่อขอรับความเห็นชอบจากผู้บังคับบัญชา</w:t>
            </w:r>
          </w:p>
          <w:p w:rsidR="00D70009" w:rsidRPr="00753A42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ดำเนินการฝึกอบรมเชิงปฏิบัติการ/ประเมินผล</w:t>
            </w:r>
          </w:p>
        </w:tc>
        <w:tc>
          <w:tcPr>
            <w:tcW w:w="2381" w:type="dxa"/>
          </w:tcPr>
          <w:p w:rsidR="00D70009" w:rsidRPr="00B971EA" w:rsidRDefault="00D70009" w:rsidP="00D70009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จำนวนบุคลากรที่เข้ารับการอบรมเชิงปฏิบัติการ      280 คน</w:t>
            </w:r>
          </w:p>
        </w:tc>
        <w:tc>
          <w:tcPr>
            <w:tcW w:w="1276" w:type="dxa"/>
          </w:tcPr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70009" w:rsidRPr="00753A42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ศทก., วจ.</w:t>
            </w:r>
          </w:p>
        </w:tc>
      </w:tr>
      <w:tr w:rsidR="00D70009" w:rsidRPr="00964FCE" w:rsidTr="00D70009">
        <w:trPr>
          <w:trHeight w:val="2264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70009" w:rsidRPr="00C03C51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นำข้อผิดพลาด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หรือปัญหาอุปสรรคที่เกิดขึ้นในการปฏิบัติงานเกี่ยวกับการบริหารจัดการกองทุนฯ ไปเน้นย้ำ   การสอนในหลักสูตรต่าง ๆ ของ ตร. ทั้งในระดับชั้นสัญญาบัตรและระดับชั้นประทวน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เพื่อให้บุคลากรของหน่วยบริหารเงินกองทุนนำความรู้ที่ได้รับไปปรับใช้เป็น      แนวทางแก้ไขในการปฏิบัติงานด้านกองทุนฯ เพื่อให้เกิดข้อผิดพลาดน้อยลง</w:t>
            </w:r>
          </w:p>
        </w:tc>
        <w:tc>
          <w:tcPr>
            <w:tcW w:w="3119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รวบรวมข้อผิดพลาด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หรือปัญหาอุปสรรค เช่น ด้านการเงิน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ด้านการตรวจสอบภายใน  เป็นต้น</w:t>
            </w:r>
          </w:p>
          <w:p w:rsidR="00D70009" w:rsidRPr="00C03C51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ส่งข้อมูลให้ บช.ศ. เพื่อนำข้อผิดพลาด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หรือปัญหาอุปสรรค   ลงในหลักสูตรต่าง ๆ ของ ตร.     ทั้งในระดับชั้นสัญญาบัตรและ    ชั้นประทวน</w:t>
            </w:r>
          </w:p>
        </w:tc>
        <w:tc>
          <w:tcPr>
            <w:tcW w:w="2381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ร้อยละของผู้เข้ารับ        การอบรม มีความรู้ความเข้าใจเพิ่มมากขึ้น            ไม่น้อยกว่าร้อยละ 85</w:t>
            </w:r>
          </w:p>
          <w:p w:rsidR="00D70009" w:rsidRDefault="00D70009" w:rsidP="00D70009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D70009" w:rsidRPr="00964FCE" w:rsidTr="00D70009">
        <w:trPr>
          <w:trHeight w:val="475"/>
        </w:trPr>
        <w:tc>
          <w:tcPr>
            <w:tcW w:w="2552" w:type="dxa"/>
            <w:tcBorders>
              <w:top w:val="nil"/>
            </w:tcBorders>
          </w:tcPr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009" w:rsidRDefault="00D70009" w:rsidP="00D7000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1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43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ช่องทางการเผยแพร่ความรู้เกี่ยวกับการปฏิบัติงานด้านกองทุนทางสื่ออิเล็กทรอนิกส์รวมทั้งเพิ่มช่องทางการติดต่อสื่อสาร 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Line, Facebook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ให้ผู้ที่ต้องการข้อมูลสามารถเข้าถึงได้ง่าย สะดวกและรวดเร็ว พร้อมทั้งลงเว็บไซต์คู่มือการปฏิบัติงานให้หน่วยบริหารเงินกองทุนทราบ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0009" w:rsidRPr="008F4C7C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เพื่อให้บุคลากรที่ปฏิบัติงานด้านกองทุนฯ ทราบถึงระเบียบ ข้อบังคับ และหลักเกณฑ์ที่เกี่ยวข้องในการเบิกจ่ายเงินกองทุน        จากหลากหลายช่องทางการติดต่อสื่อสาร</w:t>
            </w:r>
          </w:p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มีหนังสือขอทราบผลการปฏิบัติงาน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บก.สสท.</w:t>
            </w:r>
          </w:p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นำเสนอรายงานผลการปฏิบัติงานต่อคณะอนุกรรมการบริหารฯ</w:t>
            </w:r>
          </w:p>
        </w:tc>
        <w:tc>
          <w:tcPr>
            <w:tcW w:w="2381" w:type="dxa"/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ร้อยละของผู้เข้าชมเว็บไซต์กองทุน เพิ่มมากขึ้น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เมื่อเทียบกับปีที่ผ่านมา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๒๐</w:t>
            </w:r>
          </w:p>
        </w:tc>
        <w:tc>
          <w:tcPr>
            <w:tcW w:w="1276" w:type="dxa"/>
          </w:tcPr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70009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บก.สสท.</w:t>
            </w:r>
          </w:p>
        </w:tc>
      </w:tr>
      <w:tr w:rsidR="00D70009" w:rsidRPr="00964FCE" w:rsidTr="00D70009">
        <w:trPr>
          <w:trHeight w:val="4855"/>
        </w:trPr>
        <w:tc>
          <w:tcPr>
            <w:tcW w:w="2552" w:type="dxa"/>
            <w:tcBorders>
              <w:bottom w:val="single" w:sz="4" w:space="0" w:color="auto"/>
            </w:tcBorders>
          </w:tcPr>
          <w:p w:rsidR="00D70009" w:rsidRPr="00C46CD5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๖.๔.10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   ที่เกี่ยวข้อง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70009" w:rsidRPr="00C46CD5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จัดทำแผนการบริหารความเสี่ยงและแผนการประเมินผลการควบคุมภายในกองทุน</w:t>
            </w:r>
            <w:r w:rsidRPr="00C83C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</w:tcPr>
          <w:p w:rsidR="00D70009" w:rsidRPr="00DC48A8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เพื่อให้การกำกับ ดูแล และประเมินความเสี่ยง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ในการบริหารและการดำเนินงานของกองทุนฯ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มีมาตรฐานและเป็นไปในทิศทางเดียวกัน</w:t>
            </w:r>
          </w:p>
          <w:p w:rsidR="00D70009" w:rsidRPr="00DC48A8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เพื่อให้มีการสอบทานและวิเคราะห์งบการเงินของกองทุนฯ โดยพิจารณาความเสี่ยงที่มีอยู่ให้ถูกต้อง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รวมทั้งป้องกันความเสียหายจาก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ความเสี่ยงที่อาจจะเกิดขึ้น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ทบทวน วิเคราะห์แผนบริหารความเสี่ยงแ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ละแผนการประเมินผลการควบคุมภายใน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กองทุนเพื่อการสืบสวนและสอบสวนคดีอาญา</w:t>
            </w:r>
          </w:p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แผนการประเมินผลการ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ควบคุมภายในของกองทุน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เพื่อการสืบสวนและสอบสวนคดีอาญา ดำเนินการใน ต.ค.61-เม.ย.62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</w:p>
          <w:p w:rsidR="00D70009" w:rsidRPr="00DC48A8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 เม.ย.62-ก.ย.62</w:t>
            </w:r>
          </w:p>
        </w:tc>
        <w:tc>
          <w:tcPr>
            <w:tcW w:w="2381" w:type="dxa"/>
          </w:tcPr>
          <w:p w:rsidR="00D70009" w:rsidRPr="00964FCE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E31D67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D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009" w:rsidRPr="00964FCE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ยศ.</w:t>
            </w:r>
          </w:p>
          <w:p w:rsidR="00D70009" w:rsidRPr="00964FCE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70009" w:rsidRPr="00964FCE" w:rsidTr="00D70009">
        <w:tc>
          <w:tcPr>
            <w:tcW w:w="2552" w:type="dxa"/>
            <w:tcBorders>
              <w:top w:val="single" w:sz="4" w:space="0" w:color="auto"/>
            </w:tcBorders>
          </w:tcPr>
          <w:p w:rsidR="00D70009" w:rsidRPr="00BF2F11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70009" w:rsidRPr="00BF2F11" w:rsidRDefault="00D70009" w:rsidP="00D700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70009" w:rsidRPr="00BF2F11" w:rsidRDefault="00D70009" w:rsidP="00D700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เพื่อให้คณะกรรมการ คณะอนุกรรมการ ผู้บริหาร 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บริหารเงินกองทุน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 มีคู่มือการบริหารความเสี่ยงและการควบคุมภายในสำหรับควบคุม ใช้ในการปฏิบัติงาน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70009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ทบทวนคู่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การบริหารความเสี่ยงและการประเมินผลการควบคุมภายในกองทุนเพื่อการสืบสวนและสอบสวนคดีอาญา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D70009" w:rsidRPr="00B53D05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จัดทำคู่มือการบริหารความเสี่ยงและการประเมินผลการควบคุมภายในกองทุนเพื่อการสืบสวนและสอบสวนคดีอ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าญา และแจกจ่ายดำเนินการใน ต.ค.61-เม.ย.62</w:t>
            </w:r>
            <w:r w:rsidRPr="00B53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</w:p>
        </w:tc>
        <w:tc>
          <w:tcPr>
            <w:tcW w:w="2381" w:type="dxa"/>
          </w:tcPr>
          <w:p w:rsidR="00D70009" w:rsidRPr="00810741" w:rsidRDefault="00D70009" w:rsidP="00D7000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802F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หน่วยงานบริหารกองทุน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02F3">
              <w:rPr>
                <w:rFonts w:ascii="TH SarabunIT๙" w:hAnsi="TH SarabunIT๙" w:cs="TH SarabunIT๙"/>
                <w:sz w:val="32"/>
                <w:szCs w:val="32"/>
                <w:cs/>
              </w:rPr>
              <w:t>มีคู่มือฯ ในการดำเนินงาน และมีผลการปฏิบัติงานประเมินจากการจรวจสอบโดยผู้ตรวจสอบภายในพบข้อบกพร่องลดลงเมื่อเทียบกับปีที่ผ่านม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009" w:rsidRPr="00BF2F11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0009" w:rsidRPr="00964FCE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ยศ.</w:t>
            </w:r>
          </w:p>
          <w:p w:rsidR="00D70009" w:rsidRPr="00BF2F11" w:rsidRDefault="00D70009" w:rsidP="00D7000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B69B9" w:rsidRDefault="008B69B9"/>
    <w:p w:rsidR="008B69B9" w:rsidRDefault="008B69B9"/>
    <w:p w:rsidR="008B69B9" w:rsidRDefault="008B69B9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3119"/>
        <w:gridCol w:w="2551"/>
        <w:gridCol w:w="1276"/>
        <w:gridCol w:w="1134"/>
      </w:tblGrid>
      <w:tr w:rsidR="008B69B9" w:rsidRPr="00964FCE" w:rsidTr="008B69B9"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69B9" w:rsidRPr="00C46CD5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8B69B9" w:rsidRPr="00964FCE" w:rsidTr="00A1036B">
        <w:tc>
          <w:tcPr>
            <w:tcW w:w="2552" w:type="dxa"/>
          </w:tcPr>
          <w:p w:rsidR="008B69B9" w:rsidRPr="00BF2F11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๖.๔.11</w:t>
            </w:r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เพื่อให้หน่วยบริหารเงินกองทุนได้รับการตรวจสอบแผนการตรวจสอบ</w:t>
            </w:r>
          </w:p>
        </w:tc>
        <w:tc>
          <w:tcPr>
            <w:tcW w:w="2552" w:type="dxa"/>
          </w:tcPr>
          <w:p w:rsidR="008B69B9" w:rsidRPr="00BF2F11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ตรวจสอบผลการใช้จ่ายเงินและผลการปฏิบัติ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ของหน่วยรับตรวจที่คงเหลือ ตามแผนการตรวจสอบระยะยาว(พ.ศ.2559-2562)      ของ สตส. ที่ได้รับการจัดสรรเงินกองทุนให้เป็นไปตามวัตถุประสงค์ของกองทุนและหลักเกณฑ์    การจ่ายเงินที่ระเบียบกำหนด</w:t>
            </w:r>
          </w:p>
        </w:tc>
        <w:tc>
          <w:tcPr>
            <w:tcW w:w="2551" w:type="dxa"/>
          </w:tcPr>
          <w:p w:rsidR="008B69B9" w:rsidRPr="00BF2F11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เพื่อสอบทานการปฏิบัติ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ในประเด็นการตรวจสอบ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ว่าเป็นไปตามระเบียบฯ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119" w:type="dxa"/>
          </w:tcPr>
          <w:p w:rsidR="008B69B9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ตรวจสอบตามแผนการตรวจสอบที่กำหนด</w:t>
            </w:r>
          </w:p>
          <w:p w:rsidR="008B69B9" w:rsidRPr="00BF2F11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สรุปรายงานผลการตรวจสอบ</w:t>
            </w:r>
          </w:p>
        </w:tc>
        <w:tc>
          <w:tcPr>
            <w:tcW w:w="2551" w:type="dxa"/>
          </w:tcPr>
          <w:p w:rsidR="008B69B9" w:rsidRPr="00BF2F11" w:rsidRDefault="008B69B9" w:rsidP="008B69B9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5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F151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บริหารเงินกองทุนได้รับ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ตรวจสอบตามแผนการตรวจสอบที่กำหนด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เป้าหมาย ร้อยละ 100</w:t>
            </w:r>
          </w:p>
        </w:tc>
        <w:tc>
          <w:tcPr>
            <w:tcW w:w="1276" w:type="dxa"/>
          </w:tcPr>
          <w:p w:rsidR="008B69B9" w:rsidRPr="00E31D67" w:rsidRDefault="00E31D67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D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69B9" w:rsidRPr="00BF2F11" w:rsidRDefault="008B69B9" w:rsidP="008B69B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>สตส.</w:t>
            </w:r>
          </w:p>
        </w:tc>
      </w:tr>
    </w:tbl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B88" w:rsidRPr="00964FCE" w:rsidRDefault="00A11B88" w:rsidP="00036B32">
      <w:pPr>
        <w:rPr>
          <w:rFonts w:ascii="TH SarabunIT๙" w:hAnsi="TH SarabunIT๙" w:cs="TH SarabunIT๙"/>
          <w:sz w:val="32"/>
          <w:szCs w:val="32"/>
        </w:rPr>
        <w:sectPr w:rsidR="00A11B88" w:rsidRPr="00964FCE" w:rsidSect="00172428">
          <w:pgSz w:w="16838" w:h="11906" w:orient="landscape"/>
          <w:pgMar w:top="851" w:right="539" w:bottom="851" w:left="567" w:header="567" w:footer="227" w:gutter="0"/>
          <w:cols w:space="708"/>
          <w:docGrid w:linePitch="360"/>
        </w:sectPr>
      </w:pPr>
    </w:p>
    <w:p w:rsidR="006A7517" w:rsidRPr="00964FCE" w:rsidRDefault="006A7517" w:rsidP="00F1510A">
      <w:pPr>
        <w:ind w:left="993" w:hanging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9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๗. การติดตามและรายงานผล</w:t>
      </w:r>
    </w:p>
    <w:p w:rsidR="006A7517" w:rsidRPr="00964FCE" w:rsidRDefault="006A7517" w:rsidP="001341C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 ติดตาม ตรวจสอบความก้าวหน้า ปัญหาอุปสรรค รวมถึงความสำเร็จและล้มเหลว</w:t>
      </w:r>
      <w:r w:rsidR="00F159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ของการดำเนินการตามแผนปฏิบัติการ การติดตามและประเมินผลถือเป็นเครื่องมือในการแสดงให้ทราบถึง</w:t>
      </w:r>
      <w:r w:rsidR="00F159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ผลดังกล่าวและนำไปสู่การปรับปรุงแก้ไข ตลอดจนกระตุ้นเตือนให้หน่วยงานต่าง ๆ ในสังกัดสำนักงานตำรวจแห่งชาติที่รับผิดชอบได้ดำเนินการไปในทิศทางที่กำหนดไว้ในแผนนี้ โดยในการติดตามผลจะเป็นการติดตาม</w:t>
      </w:r>
      <w:r w:rsidR="00F159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เพื่อทราบความก้าวหน้า ปัญหาอุปสรรคต่าง ๆ ของการปฏิบัติงานตามแผน รวมทั้งกระตุ้น จูงใจให้ผู้ปฏิบัติ</w:t>
      </w:r>
      <w:r w:rsidR="00F159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ได้ดำเนินการให้บรรลุผลตามเป้าหมายที่กำหนด โดยให้หน่วยที่เกี่ยวข้องดำเนินการ แล้วรายงานให้คณะกรรมการ</w:t>
      </w:r>
      <w:r w:rsidRPr="00964FCE">
        <w:rPr>
          <w:rFonts w:ascii="TH SarabunIT๙" w:hAnsi="TH SarabunIT๙" w:cs="TH SarabunIT๙"/>
          <w:sz w:val="32"/>
          <w:szCs w:val="32"/>
          <w:cs/>
        </w:rPr>
        <w:t>บริหารกองทุน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ทราบ </w:t>
      </w:r>
    </w:p>
    <w:p w:rsidR="006A7517" w:rsidRPr="00964FCE" w:rsidRDefault="006A7517" w:rsidP="00F842C7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การรายงานผล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การใช้จ่ายเงิน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กองทุน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กง.</w:t>
      </w:r>
    </w:p>
    <w:p w:rsidR="005154F9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>การรายงานผลด้านสนองประโยชน์ต่อผู้มีส่วนได้ส่วนเสีย หน่วยรับผิดชอบ วจ.</w:t>
      </w:r>
    </w:p>
    <w:p w:rsidR="005154F9" w:rsidRPr="00F1510A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การร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2C5BDB" w:rsidRPr="00DC48A8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E412C" w:rsidRPr="00DC48A8">
        <w:rPr>
          <w:rFonts w:ascii="TH SarabunIT๙" w:hAnsi="TH SarabunIT๙" w:cs="TH SarabunIT๙" w:hint="cs"/>
          <w:sz w:val="32"/>
          <w:szCs w:val="32"/>
          <w:cs/>
        </w:rPr>
        <w:t>การวิเคราะห์และประเมิน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ผลการปฏิบัติ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งานจากการใช้จ่ายเงินกองทุนฯ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2463FD" w:rsidRPr="00F1510A">
        <w:rPr>
          <w:rFonts w:ascii="TH SarabunIT๙" w:hAnsi="TH SarabunIT๙" w:cs="TH SarabunIT๙" w:hint="cs"/>
          <w:sz w:val="32"/>
          <w:szCs w:val="32"/>
          <w:cs/>
        </w:rPr>
        <w:t>รับผิดชอบ วจ. และ ผอ.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การรายงานผลการติดตาม ตรวจสอบ การจัดสรรเงิน การใช้จ่ายเงินและผลการปฏิบัต</w:t>
      </w:r>
      <w:r w:rsidR="00D47431" w:rsidRPr="00DC48A8">
        <w:rPr>
          <w:rFonts w:ascii="TH SarabunIT๙" w:hAnsi="TH SarabunIT๙" w:cs="TH SarabunIT๙"/>
          <w:sz w:val="32"/>
          <w:szCs w:val="32"/>
          <w:cs/>
        </w:rPr>
        <w:t xml:space="preserve">ิงานของหน่วยบริหารเงินกองทุนฯ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4402F7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สตส.</w:t>
      </w:r>
    </w:p>
    <w:p w:rsidR="006A7517" w:rsidRPr="002463FD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ด้านการพัฒนา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บริหารทรัพยากร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บุค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สกพ.(พท.)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การรายงานการจัดทำแผนบริหารความเสี่ยง และก</w:t>
      </w:r>
      <w:r>
        <w:rPr>
          <w:rFonts w:ascii="TH SarabunIT๙" w:hAnsi="TH SarabunIT๙" w:cs="TH SarabunIT๙"/>
          <w:sz w:val="32"/>
          <w:szCs w:val="32"/>
          <w:cs/>
        </w:rPr>
        <w:t>ารติดตามประเมินผลการควบคุมภายใน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ยศ.</w:t>
      </w:r>
      <w:r w:rsidR="00661FB5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ยุทธศาสตร์และแผนปฏิบัติการประจำปี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ผอ.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ปฏิบัติการสารสนเทศ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D664A1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ผิดชอบ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5C9" w:rsidRPr="00DC48A8">
        <w:rPr>
          <w:rFonts w:ascii="TH SarabunIT๙" w:hAnsi="TH SarabunIT๙" w:cs="TH SarabunIT๙"/>
          <w:sz w:val="32"/>
          <w:szCs w:val="32"/>
          <w:cs/>
        </w:rPr>
        <w:t>ศทก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.</w:t>
      </w:r>
    </w:p>
    <w:p w:rsidR="00D47431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pacing w:val="-10"/>
          <w:sz w:val="32"/>
          <w:szCs w:val="32"/>
          <w:cs/>
        </w:rPr>
        <w:t>๙.</w:t>
      </w:r>
      <w:r w:rsidR="009843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pacing w:val="-10"/>
          <w:sz w:val="32"/>
          <w:szCs w:val="32"/>
          <w:cs/>
        </w:rPr>
        <w:t>ด้าน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การพัฒนาระบบเทคโนโลยีงานกองทุนฯ ให้มีประสิทธิภาพ หน่วยรับผิดชอบ </w:t>
      </w:r>
      <w:r w:rsidR="005154F9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ศทก.</w:t>
      </w:r>
      <w:r w:rsidR="002463F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463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2463FD">
        <w:rPr>
          <w:rFonts w:ascii="TH SarabunIT๙" w:hAnsi="TH SarabunIT๙" w:cs="TH SarabunIT๙" w:hint="cs"/>
          <w:spacing w:val="-10"/>
          <w:sz w:val="32"/>
          <w:szCs w:val="32"/>
          <w:cs/>
        </w:rPr>
        <w:t>บก.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สสท.</w:t>
      </w:r>
    </w:p>
    <w:p w:rsidR="006A7517" w:rsidRPr="00DC48A8" w:rsidRDefault="006A7517" w:rsidP="002160D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A7517" w:rsidRPr="00964FCE" w:rsidRDefault="006A7517" w:rsidP="006A751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</w:t>
      </w:r>
    </w:p>
    <w:sectPr w:rsidR="006A7517" w:rsidRPr="00964FCE" w:rsidSect="00053507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73" w:rsidRDefault="00C55373" w:rsidP="00F27724">
      <w:pPr>
        <w:spacing w:line="240" w:lineRule="auto"/>
      </w:pPr>
      <w:r>
        <w:separator/>
      </w:r>
    </w:p>
  </w:endnote>
  <w:endnote w:type="continuationSeparator" w:id="0">
    <w:p w:rsidR="00C55373" w:rsidRDefault="00C55373" w:rsidP="00F2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28" w:rsidRDefault="00C55373">
    <w:pPr>
      <w:pStyle w:val="ab"/>
    </w:pPr>
    <w:r>
      <w:rPr>
        <w:noProof/>
      </w:rPr>
      <w:pict>
        <v:group id="_x0000_s2054" style="position:absolute;margin-left:1667.2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HvwMAAOE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">
          <v:rect id="สี่เหลี่ยมผืนผ้า 38" o:spid="_x0000_s2055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39" o:spid="_x0000_s2056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กล่องข้อความ 39" inset=",,,0">
              <w:txbxContent>
                <w:sdt>
                  <w:sdt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alias w:val="วันที่"/>
                    <w:tag w:val=""/>
                    <w:id w:val="1808427792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bbbb"/>
                      <w:lid w:val="th-TH"/>
                      <w:storeMappedDataAs w:val="dateTime"/>
                      <w:calendar w:val="thai"/>
                    </w:date>
                  </w:sdtPr>
                  <w:sdtEndPr/>
                  <w:sdtContent>
                    <w:p w:rsidR="00172428" w:rsidRPr="00AA2F8A" w:rsidRDefault="00172428" w:rsidP="0017242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A2F8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แผนปฏิบัติการกองทุนเพื่อการสืบสวนและสอบสวนคดีอาญา ประจำปีบัญชี 2562</w:t>
                      </w:r>
                    </w:p>
                  </w:sdtContent>
                </w:sdt>
                <w:p w:rsidR="00172428" w:rsidRPr="00AA2F8A" w:rsidRDefault="00172428" w:rsidP="00172428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172428" w:rsidRPr="00AA2F8A" w:rsidRDefault="00172428">
                  <w:pPr>
                    <w:jc w:val="right"/>
                    <w:rPr>
                      <w:b/>
                      <w:bCs/>
                    </w:rPr>
                  </w:pPr>
                </w:p>
              </w:txbxContent>
            </v:textbox>
          </v:shape>
          <w10:wrap type="square" anchorx="margin" anchory="margin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28" w:rsidRDefault="00C55373">
    <w:pPr>
      <w:pStyle w:val="ab"/>
    </w:pPr>
    <w:r>
      <w:rPr>
        <w:noProof/>
      </w:rPr>
      <w:pict>
        <v:group id="กลุ่ม 37" o:spid="_x0000_s2050" style="position:absolute;margin-left:1667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/DvgMAANo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">
          <v:rect id="สี่เหลี่ยมผืนผ้า 38" o:spid="_x0000_s2051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39" o:spid="_x0000_s2052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alias w:val="วันที่"/>
                    <w:tag w:val=""/>
                    <w:id w:val="-193041827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bbbb"/>
                      <w:lid w:val="th-TH"/>
                      <w:storeMappedDataAs w:val="dateTime"/>
                      <w:calendar w:val="thai"/>
                    </w:date>
                  </w:sdtPr>
                  <w:sdtEndPr/>
                  <w:sdtContent>
                    <w:p w:rsidR="00172428" w:rsidRPr="00AA2F8A" w:rsidRDefault="0017242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A2F8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แผนปฏิบัติการกองทุนเพื่อการสืบสวนและสอบสวนคดีอาญา ประจำปีบัญชี 2562</w:t>
                      </w:r>
                    </w:p>
                  </w:sdtContent>
                </w:sdt>
                <w:p w:rsidR="00172428" w:rsidRPr="00AA2F8A" w:rsidRDefault="00172428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shape>
          <w10:wrap type="square"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73" w:rsidRDefault="00C55373" w:rsidP="00F27724">
      <w:pPr>
        <w:spacing w:line="240" w:lineRule="auto"/>
      </w:pPr>
      <w:r>
        <w:separator/>
      </w:r>
    </w:p>
  </w:footnote>
  <w:footnote w:type="continuationSeparator" w:id="0">
    <w:p w:rsidR="00C55373" w:rsidRDefault="00C55373" w:rsidP="00F27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77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E0677" w:rsidRPr="00036B32" w:rsidRDefault="00DE0677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36B3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63C1B" w:rsidRPr="00D63C1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DE0677" w:rsidRDefault="00DE06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7" w:rsidRDefault="00DE0677">
    <w:pPr>
      <w:pStyle w:val="a9"/>
      <w:jc w:val="center"/>
    </w:pPr>
  </w:p>
  <w:p w:rsidR="00DE0677" w:rsidRDefault="00DE06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1C7C"/>
    <w:multiLevelType w:val="hybridMultilevel"/>
    <w:tmpl w:val="AA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467"/>
    <w:multiLevelType w:val="hybridMultilevel"/>
    <w:tmpl w:val="FFA2AB5E"/>
    <w:lvl w:ilvl="0" w:tplc="911C5A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3FFE"/>
    <w:multiLevelType w:val="hybridMultilevel"/>
    <w:tmpl w:val="8DD24AB2"/>
    <w:lvl w:ilvl="0" w:tplc="DC5EA9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A26FD0"/>
    <w:multiLevelType w:val="hybridMultilevel"/>
    <w:tmpl w:val="69007D5E"/>
    <w:lvl w:ilvl="0" w:tplc="13585DAE">
      <w:start w:val="18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D3864"/>
    <w:multiLevelType w:val="hybridMultilevel"/>
    <w:tmpl w:val="BC826DBA"/>
    <w:lvl w:ilvl="0" w:tplc="7DC8C3F2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57E33"/>
    <w:multiLevelType w:val="hybridMultilevel"/>
    <w:tmpl w:val="39D29E66"/>
    <w:lvl w:ilvl="0" w:tplc="1CD0BFF2">
      <w:start w:val="3"/>
      <w:numFmt w:val="bullet"/>
      <w:lvlText w:val="-"/>
      <w:lvlJc w:val="left"/>
      <w:pPr>
        <w:ind w:left="40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1533"/>
    <w:rsid w:val="00001A61"/>
    <w:rsid w:val="00001BF9"/>
    <w:rsid w:val="00004D56"/>
    <w:rsid w:val="00006CBD"/>
    <w:rsid w:val="00007691"/>
    <w:rsid w:val="0001136C"/>
    <w:rsid w:val="0001665C"/>
    <w:rsid w:val="00033114"/>
    <w:rsid w:val="00036B32"/>
    <w:rsid w:val="00040F14"/>
    <w:rsid w:val="00043802"/>
    <w:rsid w:val="00043958"/>
    <w:rsid w:val="00044664"/>
    <w:rsid w:val="00045BFF"/>
    <w:rsid w:val="00053507"/>
    <w:rsid w:val="00055135"/>
    <w:rsid w:val="00055E2D"/>
    <w:rsid w:val="000603E5"/>
    <w:rsid w:val="00066EEF"/>
    <w:rsid w:val="00081A92"/>
    <w:rsid w:val="000A0FE8"/>
    <w:rsid w:val="000A16CF"/>
    <w:rsid w:val="000A6AD1"/>
    <w:rsid w:val="000C5C30"/>
    <w:rsid w:val="000F514C"/>
    <w:rsid w:val="000F786B"/>
    <w:rsid w:val="0010513D"/>
    <w:rsid w:val="00130D21"/>
    <w:rsid w:val="001341CA"/>
    <w:rsid w:val="001363F1"/>
    <w:rsid w:val="00144490"/>
    <w:rsid w:val="001464B2"/>
    <w:rsid w:val="00153CF1"/>
    <w:rsid w:val="00153E6E"/>
    <w:rsid w:val="001569FB"/>
    <w:rsid w:val="0016341C"/>
    <w:rsid w:val="0016350D"/>
    <w:rsid w:val="0016632C"/>
    <w:rsid w:val="0017041C"/>
    <w:rsid w:val="00171271"/>
    <w:rsid w:val="00172428"/>
    <w:rsid w:val="00180362"/>
    <w:rsid w:val="00182A3A"/>
    <w:rsid w:val="00185521"/>
    <w:rsid w:val="0018701C"/>
    <w:rsid w:val="00187079"/>
    <w:rsid w:val="0019506D"/>
    <w:rsid w:val="001A4AA6"/>
    <w:rsid w:val="001B1261"/>
    <w:rsid w:val="001C06A5"/>
    <w:rsid w:val="001D0644"/>
    <w:rsid w:val="001D3840"/>
    <w:rsid w:val="001D3B23"/>
    <w:rsid w:val="001E25ED"/>
    <w:rsid w:val="001E369F"/>
    <w:rsid w:val="001E4F68"/>
    <w:rsid w:val="001F16C4"/>
    <w:rsid w:val="001F2A92"/>
    <w:rsid w:val="0020021C"/>
    <w:rsid w:val="002070E6"/>
    <w:rsid w:val="00215B0C"/>
    <w:rsid w:val="00215C57"/>
    <w:rsid w:val="002160D9"/>
    <w:rsid w:val="00223070"/>
    <w:rsid w:val="00225C69"/>
    <w:rsid w:val="00231B64"/>
    <w:rsid w:val="002347FC"/>
    <w:rsid w:val="002373AF"/>
    <w:rsid w:val="002463FD"/>
    <w:rsid w:val="00246ECF"/>
    <w:rsid w:val="0025437B"/>
    <w:rsid w:val="0026161B"/>
    <w:rsid w:val="0026682B"/>
    <w:rsid w:val="002751DF"/>
    <w:rsid w:val="002765DE"/>
    <w:rsid w:val="00277724"/>
    <w:rsid w:val="0028695B"/>
    <w:rsid w:val="002945EB"/>
    <w:rsid w:val="00295401"/>
    <w:rsid w:val="00295AC2"/>
    <w:rsid w:val="0029620F"/>
    <w:rsid w:val="002967E3"/>
    <w:rsid w:val="002A14BD"/>
    <w:rsid w:val="002A20AF"/>
    <w:rsid w:val="002A5E54"/>
    <w:rsid w:val="002C5BDB"/>
    <w:rsid w:val="002D6617"/>
    <w:rsid w:val="002E1C9B"/>
    <w:rsid w:val="002E2CA3"/>
    <w:rsid w:val="002E6E50"/>
    <w:rsid w:val="002F1EDB"/>
    <w:rsid w:val="002F5C39"/>
    <w:rsid w:val="00314393"/>
    <w:rsid w:val="00321172"/>
    <w:rsid w:val="00324461"/>
    <w:rsid w:val="00327666"/>
    <w:rsid w:val="00336DF8"/>
    <w:rsid w:val="00341D35"/>
    <w:rsid w:val="00344D4B"/>
    <w:rsid w:val="003476A3"/>
    <w:rsid w:val="00354AFB"/>
    <w:rsid w:val="00355818"/>
    <w:rsid w:val="00357ED1"/>
    <w:rsid w:val="00392230"/>
    <w:rsid w:val="00396F12"/>
    <w:rsid w:val="003A1552"/>
    <w:rsid w:val="003A5710"/>
    <w:rsid w:val="003A7B71"/>
    <w:rsid w:val="003B75E3"/>
    <w:rsid w:val="003C4377"/>
    <w:rsid w:val="003E65C9"/>
    <w:rsid w:val="003F1846"/>
    <w:rsid w:val="003F6912"/>
    <w:rsid w:val="0040115A"/>
    <w:rsid w:val="004049DD"/>
    <w:rsid w:val="0040518D"/>
    <w:rsid w:val="0040594E"/>
    <w:rsid w:val="0040606A"/>
    <w:rsid w:val="00407C1A"/>
    <w:rsid w:val="00410033"/>
    <w:rsid w:val="00413526"/>
    <w:rsid w:val="00416BD7"/>
    <w:rsid w:val="004267C9"/>
    <w:rsid w:val="00427AF2"/>
    <w:rsid w:val="004402F7"/>
    <w:rsid w:val="00444329"/>
    <w:rsid w:val="00445A85"/>
    <w:rsid w:val="00452FDD"/>
    <w:rsid w:val="0045506F"/>
    <w:rsid w:val="004557F2"/>
    <w:rsid w:val="0046148D"/>
    <w:rsid w:val="00482C3D"/>
    <w:rsid w:val="00485B5C"/>
    <w:rsid w:val="0049197D"/>
    <w:rsid w:val="00495C51"/>
    <w:rsid w:val="00497D72"/>
    <w:rsid w:val="004B3AA0"/>
    <w:rsid w:val="004C530D"/>
    <w:rsid w:val="004D26DF"/>
    <w:rsid w:val="004E2919"/>
    <w:rsid w:val="004E4EC2"/>
    <w:rsid w:val="00502047"/>
    <w:rsid w:val="00507E02"/>
    <w:rsid w:val="0051335F"/>
    <w:rsid w:val="005154F9"/>
    <w:rsid w:val="00521A3E"/>
    <w:rsid w:val="00523259"/>
    <w:rsid w:val="00527943"/>
    <w:rsid w:val="005306E8"/>
    <w:rsid w:val="00530F83"/>
    <w:rsid w:val="00540015"/>
    <w:rsid w:val="00540259"/>
    <w:rsid w:val="00541028"/>
    <w:rsid w:val="005466E8"/>
    <w:rsid w:val="005603B7"/>
    <w:rsid w:val="0056576D"/>
    <w:rsid w:val="0056672D"/>
    <w:rsid w:val="005724B4"/>
    <w:rsid w:val="00573219"/>
    <w:rsid w:val="005742DE"/>
    <w:rsid w:val="00586286"/>
    <w:rsid w:val="005944EC"/>
    <w:rsid w:val="00596E70"/>
    <w:rsid w:val="005A016A"/>
    <w:rsid w:val="005A049F"/>
    <w:rsid w:val="005A2DE2"/>
    <w:rsid w:val="005B0205"/>
    <w:rsid w:val="005B4B56"/>
    <w:rsid w:val="005C0C80"/>
    <w:rsid w:val="005D0A01"/>
    <w:rsid w:val="005D3FCB"/>
    <w:rsid w:val="005D50E8"/>
    <w:rsid w:val="005D6216"/>
    <w:rsid w:val="005E1B32"/>
    <w:rsid w:val="005E5B3C"/>
    <w:rsid w:val="005E6010"/>
    <w:rsid w:val="005F098D"/>
    <w:rsid w:val="006020D7"/>
    <w:rsid w:val="00620A4F"/>
    <w:rsid w:val="00634CEB"/>
    <w:rsid w:val="0063718B"/>
    <w:rsid w:val="00651349"/>
    <w:rsid w:val="00652544"/>
    <w:rsid w:val="0065432A"/>
    <w:rsid w:val="00656A7C"/>
    <w:rsid w:val="00661FB5"/>
    <w:rsid w:val="0066717A"/>
    <w:rsid w:val="00680A68"/>
    <w:rsid w:val="0068124E"/>
    <w:rsid w:val="006900D0"/>
    <w:rsid w:val="00694E41"/>
    <w:rsid w:val="006A3B5A"/>
    <w:rsid w:val="006A4252"/>
    <w:rsid w:val="006A7517"/>
    <w:rsid w:val="006B07A2"/>
    <w:rsid w:val="006B3951"/>
    <w:rsid w:val="006B6FCD"/>
    <w:rsid w:val="006B724F"/>
    <w:rsid w:val="006D2CB2"/>
    <w:rsid w:val="006D5286"/>
    <w:rsid w:val="006E6B05"/>
    <w:rsid w:val="006F26AE"/>
    <w:rsid w:val="006F66A8"/>
    <w:rsid w:val="006F6875"/>
    <w:rsid w:val="00700C8B"/>
    <w:rsid w:val="0071776A"/>
    <w:rsid w:val="00721E02"/>
    <w:rsid w:val="00725D32"/>
    <w:rsid w:val="0072734D"/>
    <w:rsid w:val="007364DE"/>
    <w:rsid w:val="00742282"/>
    <w:rsid w:val="0074310C"/>
    <w:rsid w:val="0074448A"/>
    <w:rsid w:val="00747CFC"/>
    <w:rsid w:val="00753A42"/>
    <w:rsid w:val="007557FB"/>
    <w:rsid w:val="0075630E"/>
    <w:rsid w:val="00760B46"/>
    <w:rsid w:val="007671E9"/>
    <w:rsid w:val="00770096"/>
    <w:rsid w:val="00770EAE"/>
    <w:rsid w:val="00770FC5"/>
    <w:rsid w:val="00771A94"/>
    <w:rsid w:val="007849A4"/>
    <w:rsid w:val="00794E20"/>
    <w:rsid w:val="007A005D"/>
    <w:rsid w:val="007A4682"/>
    <w:rsid w:val="007A4F32"/>
    <w:rsid w:val="007B096F"/>
    <w:rsid w:val="007B0F39"/>
    <w:rsid w:val="007B1476"/>
    <w:rsid w:val="007B36FE"/>
    <w:rsid w:val="007D1D01"/>
    <w:rsid w:val="007D2829"/>
    <w:rsid w:val="007D57D5"/>
    <w:rsid w:val="007D6A0B"/>
    <w:rsid w:val="007E50AD"/>
    <w:rsid w:val="007F5428"/>
    <w:rsid w:val="00801446"/>
    <w:rsid w:val="00810741"/>
    <w:rsid w:val="0083021F"/>
    <w:rsid w:val="00841D4F"/>
    <w:rsid w:val="008509DF"/>
    <w:rsid w:val="00857792"/>
    <w:rsid w:val="00863172"/>
    <w:rsid w:val="00871339"/>
    <w:rsid w:val="00877D9B"/>
    <w:rsid w:val="00882BF5"/>
    <w:rsid w:val="00891958"/>
    <w:rsid w:val="00893DC1"/>
    <w:rsid w:val="00893F71"/>
    <w:rsid w:val="00895EE7"/>
    <w:rsid w:val="00897747"/>
    <w:rsid w:val="008A2912"/>
    <w:rsid w:val="008A7F99"/>
    <w:rsid w:val="008B69B9"/>
    <w:rsid w:val="008D18BF"/>
    <w:rsid w:val="008D6C78"/>
    <w:rsid w:val="008D75B3"/>
    <w:rsid w:val="008E1613"/>
    <w:rsid w:val="008E412C"/>
    <w:rsid w:val="008E6D8B"/>
    <w:rsid w:val="008F609A"/>
    <w:rsid w:val="00901188"/>
    <w:rsid w:val="00905103"/>
    <w:rsid w:val="00907062"/>
    <w:rsid w:val="00912E9A"/>
    <w:rsid w:val="0091518D"/>
    <w:rsid w:val="00916349"/>
    <w:rsid w:val="00916CA4"/>
    <w:rsid w:val="00924991"/>
    <w:rsid w:val="009308E7"/>
    <w:rsid w:val="00931124"/>
    <w:rsid w:val="0093641E"/>
    <w:rsid w:val="009443AE"/>
    <w:rsid w:val="00947CE0"/>
    <w:rsid w:val="0095517D"/>
    <w:rsid w:val="009574FF"/>
    <w:rsid w:val="00962004"/>
    <w:rsid w:val="00964FCE"/>
    <w:rsid w:val="00983B1A"/>
    <w:rsid w:val="00984356"/>
    <w:rsid w:val="00985A7F"/>
    <w:rsid w:val="009936C4"/>
    <w:rsid w:val="009A0166"/>
    <w:rsid w:val="009B3266"/>
    <w:rsid w:val="009C21C7"/>
    <w:rsid w:val="009D1A92"/>
    <w:rsid w:val="009F5698"/>
    <w:rsid w:val="009F740F"/>
    <w:rsid w:val="00A01634"/>
    <w:rsid w:val="00A04B20"/>
    <w:rsid w:val="00A04BF6"/>
    <w:rsid w:val="00A06FA1"/>
    <w:rsid w:val="00A1036B"/>
    <w:rsid w:val="00A11B88"/>
    <w:rsid w:val="00A12B68"/>
    <w:rsid w:val="00A33B60"/>
    <w:rsid w:val="00A36BE9"/>
    <w:rsid w:val="00A36E22"/>
    <w:rsid w:val="00A50198"/>
    <w:rsid w:val="00A548CB"/>
    <w:rsid w:val="00A638CD"/>
    <w:rsid w:val="00A64836"/>
    <w:rsid w:val="00A66F70"/>
    <w:rsid w:val="00A70164"/>
    <w:rsid w:val="00A70BD5"/>
    <w:rsid w:val="00A7332B"/>
    <w:rsid w:val="00A76A88"/>
    <w:rsid w:val="00A82AB3"/>
    <w:rsid w:val="00A84217"/>
    <w:rsid w:val="00A85996"/>
    <w:rsid w:val="00A92063"/>
    <w:rsid w:val="00A93011"/>
    <w:rsid w:val="00A9553D"/>
    <w:rsid w:val="00A960C1"/>
    <w:rsid w:val="00AA0588"/>
    <w:rsid w:val="00AA0639"/>
    <w:rsid w:val="00AA2F8A"/>
    <w:rsid w:val="00AB38B2"/>
    <w:rsid w:val="00AB6205"/>
    <w:rsid w:val="00AB7549"/>
    <w:rsid w:val="00AE6FC8"/>
    <w:rsid w:val="00AE7F7E"/>
    <w:rsid w:val="00AF1ABB"/>
    <w:rsid w:val="00B00EE9"/>
    <w:rsid w:val="00B02003"/>
    <w:rsid w:val="00B173DA"/>
    <w:rsid w:val="00B26EEA"/>
    <w:rsid w:val="00B27CF9"/>
    <w:rsid w:val="00B32970"/>
    <w:rsid w:val="00B35DCA"/>
    <w:rsid w:val="00B37482"/>
    <w:rsid w:val="00B42799"/>
    <w:rsid w:val="00B53D05"/>
    <w:rsid w:val="00B57831"/>
    <w:rsid w:val="00B578DF"/>
    <w:rsid w:val="00B614D8"/>
    <w:rsid w:val="00B61E79"/>
    <w:rsid w:val="00B62632"/>
    <w:rsid w:val="00B6609F"/>
    <w:rsid w:val="00B6785E"/>
    <w:rsid w:val="00B706D2"/>
    <w:rsid w:val="00B7133B"/>
    <w:rsid w:val="00B82C65"/>
    <w:rsid w:val="00B96963"/>
    <w:rsid w:val="00B971EA"/>
    <w:rsid w:val="00B97F9F"/>
    <w:rsid w:val="00BB364C"/>
    <w:rsid w:val="00BB4062"/>
    <w:rsid w:val="00BC36F5"/>
    <w:rsid w:val="00BC3E00"/>
    <w:rsid w:val="00BC72D6"/>
    <w:rsid w:val="00BD165D"/>
    <w:rsid w:val="00BD7E00"/>
    <w:rsid w:val="00BE4634"/>
    <w:rsid w:val="00BE7E22"/>
    <w:rsid w:val="00BF2F11"/>
    <w:rsid w:val="00BF7C63"/>
    <w:rsid w:val="00C03C51"/>
    <w:rsid w:val="00C06742"/>
    <w:rsid w:val="00C11681"/>
    <w:rsid w:val="00C12C3F"/>
    <w:rsid w:val="00C20245"/>
    <w:rsid w:val="00C21657"/>
    <w:rsid w:val="00C30ED6"/>
    <w:rsid w:val="00C45124"/>
    <w:rsid w:val="00C46CD5"/>
    <w:rsid w:val="00C55373"/>
    <w:rsid w:val="00C558E0"/>
    <w:rsid w:val="00C7304E"/>
    <w:rsid w:val="00C753FE"/>
    <w:rsid w:val="00C83C1B"/>
    <w:rsid w:val="00C95BAA"/>
    <w:rsid w:val="00CA34FB"/>
    <w:rsid w:val="00CA3B0C"/>
    <w:rsid w:val="00CA5098"/>
    <w:rsid w:val="00CA78E7"/>
    <w:rsid w:val="00CB0F7C"/>
    <w:rsid w:val="00CB1172"/>
    <w:rsid w:val="00CB1489"/>
    <w:rsid w:val="00CB597E"/>
    <w:rsid w:val="00CC039A"/>
    <w:rsid w:val="00CD5611"/>
    <w:rsid w:val="00CD6945"/>
    <w:rsid w:val="00CE37FE"/>
    <w:rsid w:val="00CE487D"/>
    <w:rsid w:val="00CE6898"/>
    <w:rsid w:val="00CF2C54"/>
    <w:rsid w:val="00D1351B"/>
    <w:rsid w:val="00D21C9C"/>
    <w:rsid w:val="00D25B3F"/>
    <w:rsid w:val="00D31BAD"/>
    <w:rsid w:val="00D453F6"/>
    <w:rsid w:val="00D461F1"/>
    <w:rsid w:val="00D4700E"/>
    <w:rsid w:val="00D47431"/>
    <w:rsid w:val="00D502F4"/>
    <w:rsid w:val="00D55B50"/>
    <w:rsid w:val="00D57819"/>
    <w:rsid w:val="00D60B85"/>
    <w:rsid w:val="00D63C1B"/>
    <w:rsid w:val="00D65F3B"/>
    <w:rsid w:val="00D664A1"/>
    <w:rsid w:val="00D70009"/>
    <w:rsid w:val="00D71DCB"/>
    <w:rsid w:val="00D73F7E"/>
    <w:rsid w:val="00D751D6"/>
    <w:rsid w:val="00D7781A"/>
    <w:rsid w:val="00D802F3"/>
    <w:rsid w:val="00D85B89"/>
    <w:rsid w:val="00D93512"/>
    <w:rsid w:val="00D9398A"/>
    <w:rsid w:val="00D94732"/>
    <w:rsid w:val="00D9517A"/>
    <w:rsid w:val="00DB49AD"/>
    <w:rsid w:val="00DB5B2A"/>
    <w:rsid w:val="00DC48A8"/>
    <w:rsid w:val="00DE0677"/>
    <w:rsid w:val="00DE2F42"/>
    <w:rsid w:val="00DE73F6"/>
    <w:rsid w:val="00DF0343"/>
    <w:rsid w:val="00DF4C41"/>
    <w:rsid w:val="00DF576D"/>
    <w:rsid w:val="00E00DB9"/>
    <w:rsid w:val="00E052FF"/>
    <w:rsid w:val="00E06453"/>
    <w:rsid w:val="00E17706"/>
    <w:rsid w:val="00E21B7A"/>
    <w:rsid w:val="00E23B8E"/>
    <w:rsid w:val="00E31D67"/>
    <w:rsid w:val="00E32D0E"/>
    <w:rsid w:val="00E36D6E"/>
    <w:rsid w:val="00E44BBF"/>
    <w:rsid w:val="00E46567"/>
    <w:rsid w:val="00E653A5"/>
    <w:rsid w:val="00E71149"/>
    <w:rsid w:val="00E76A59"/>
    <w:rsid w:val="00E825C3"/>
    <w:rsid w:val="00E82E27"/>
    <w:rsid w:val="00E841F9"/>
    <w:rsid w:val="00E913C4"/>
    <w:rsid w:val="00E93395"/>
    <w:rsid w:val="00E94BCB"/>
    <w:rsid w:val="00EA05EA"/>
    <w:rsid w:val="00EA578A"/>
    <w:rsid w:val="00EA5F1B"/>
    <w:rsid w:val="00EB09E8"/>
    <w:rsid w:val="00EB34A9"/>
    <w:rsid w:val="00EB3AB4"/>
    <w:rsid w:val="00EB5722"/>
    <w:rsid w:val="00EC06F9"/>
    <w:rsid w:val="00ED1D8E"/>
    <w:rsid w:val="00EE6FA3"/>
    <w:rsid w:val="00EF4C85"/>
    <w:rsid w:val="00EF6170"/>
    <w:rsid w:val="00EF7EE8"/>
    <w:rsid w:val="00F12451"/>
    <w:rsid w:val="00F1510A"/>
    <w:rsid w:val="00F15991"/>
    <w:rsid w:val="00F261AF"/>
    <w:rsid w:val="00F27724"/>
    <w:rsid w:val="00F27C68"/>
    <w:rsid w:val="00F27FAF"/>
    <w:rsid w:val="00F37CE3"/>
    <w:rsid w:val="00F51496"/>
    <w:rsid w:val="00F60DFA"/>
    <w:rsid w:val="00F61533"/>
    <w:rsid w:val="00F67DDC"/>
    <w:rsid w:val="00F775BB"/>
    <w:rsid w:val="00F778C2"/>
    <w:rsid w:val="00F842C7"/>
    <w:rsid w:val="00F84472"/>
    <w:rsid w:val="00FA6319"/>
    <w:rsid w:val="00FB087B"/>
    <w:rsid w:val="00FB1CCF"/>
    <w:rsid w:val="00FD07BE"/>
    <w:rsid w:val="00FE3A32"/>
    <w:rsid w:val="00FE5F84"/>
    <w:rsid w:val="00FE69CD"/>
    <w:rsid w:val="00FF046D"/>
    <w:rsid w:val="00FF4BE1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C887AB74-290E-4758-B3DE-81435A5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Theme="minorHAnsi" w:hAnsi="Browallia New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95"/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33"/>
    <w:pPr>
      <w:ind w:left="720"/>
      <w:contextualSpacing/>
    </w:pPr>
  </w:style>
  <w:style w:type="paragraph" w:customStyle="1" w:styleId="a4">
    <w:uiPriority w:val="99"/>
    <w:unhideWhenUsed/>
    <w:rsid w:val="00F61533"/>
    <w:pPr>
      <w:spacing w:after="200"/>
    </w:pPr>
    <w:rPr>
      <w:rFonts w:ascii="Calibri" w:eastAsia="Calibri" w:hAnsi="Calibri" w:cs="Angsana New"/>
      <w:sz w:val="22"/>
      <w:szCs w:val="28"/>
    </w:rPr>
  </w:style>
  <w:style w:type="character" w:styleId="a5">
    <w:name w:val="Hyperlink"/>
    <w:basedOn w:val="a0"/>
    <w:uiPriority w:val="99"/>
    <w:unhideWhenUsed/>
    <w:rsid w:val="00F6153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F514C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B1261"/>
    <w:pPr>
      <w:spacing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1261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27724"/>
    <w:rPr>
      <w:rFonts w:ascii="Calibri" w:eastAsia="Calibri" w:hAnsi="Calibri" w:cs="Angsan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27724"/>
    <w:rPr>
      <w:rFonts w:ascii="Calibri" w:eastAsia="Calibri" w:hAnsi="Calibri" w:cs="Angsana New"/>
      <w:sz w:val="22"/>
      <w:szCs w:val="28"/>
    </w:rPr>
  </w:style>
  <w:style w:type="paragraph" w:styleId="ad">
    <w:name w:val="No Spacing"/>
    <w:uiPriority w:val="1"/>
    <w:qFormat/>
    <w:rsid w:val="00444329"/>
    <w:pPr>
      <w:spacing w:line="240" w:lineRule="auto"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ncecop.com/%20%20policene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criminalfund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แผนปฏิบัติการกองทุนเพื่อการสืบสวนและสอบสวนคดีอาญา ประจำปีบัญชี 2562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C45E28-93BB-4590-8E07-24249EEE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17</Pages>
  <Words>3496</Words>
  <Characters>19932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tiyanon</dc:creator>
  <cp:lastModifiedBy>min</cp:lastModifiedBy>
  <cp:revision>181</cp:revision>
  <cp:lastPrinted>2018-10-03T04:10:00Z</cp:lastPrinted>
  <dcterms:created xsi:type="dcterms:W3CDTF">2016-08-31T09:41:00Z</dcterms:created>
  <dcterms:modified xsi:type="dcterms:W3CDTF">2018-10-11T08:10:00Z</dcterms:modified>
</cp:coreProperties>
</file>