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33" w:rsidRPr="00DC48A8" w:rsidRDefault="007557FB" w:rsidP="00F6153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73.6pt;margin-top:-5.4pt;width:339.6pt;height:68.3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321172" w:rsidRPr="00AB6CB3" w:rsidRDefault="00321172" w:rsidP="00F6153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AB6CB3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แผนปฏิบัติการกองทุนเพื่อการสืบสวนและสอบสวนคดีอาญา</w:t>
                  </w:r>
                </w:p>
                <w:p w:rsidR="00321172" w:rsidRPr="00215C57" w:rsidRDefault="00321172" w:rsidP="00F6153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</w:pPr>
                  <w:r w:rsidRPr="002D6A90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ประจำปีบัญชี</w:t>
                  </w:r>
                  <w:r w:rsidRPr="00EF4C85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 </w:t>
                  </w:r>
                  <w:r w:rsidRPr="00F778C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๒๕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>๖1</w:t>
                  </w:r>
                </w:p>
              </w:txbxContent>
            </v:textbox>
            <w10:wrap type="square"/>
          </v:shape>
        </w:pic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1533" w:rsidRDefault="00F61533" w:rsidP="00F61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0639" w:rsidRPr="00DC48A8" w:rsidRDefault="00AA0639" w:rsidP="00F61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1533" w:rsidRPr="00DC48A8" w:rsidRDefault="00F61533" w:rsidP="00A9206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48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๑. หลักการและเหตุผล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</w:rPr>
        <w:tab/>
      </w:r>
      <w:r w:rsidRPr="00DC48A8">
        <w:rPr>
          <w:rFonts w:ascii="TH SarabunIT๙" w:hAnsi="TH SarabunIT๙" w:cs="TH SarabunIT๙"/>
          <w:sz w:val="32"/>
          <w:szCs w:val="32"/>
          <w:cs/>
        </w:rPr>
        <w:t>ตาม พ.ร.บ.ตำรวจแห่งชาติ พ.ศ.๒๕๔๗ ลักษณะที่ ๗ กองทุนเพื่อการสืบสวนและสอบสวนคดีอาญา มาตรา  ๑๑๒-๑๑๗ ได้กำหนดให้สำนักงานตำรวจแห่งชาติจัดตั้งกองทุนขึ้นมาเรียกว่า กองทุนเพื่อการสืบสวนและสอบสวนคดีอาญา   พร้อมทั้งกำหนดให้มีกระบวนการวิธีการบริหารจัดการขึ้นในรูปคณะกรรมการบริหารซึ่งการดำเนินการของกองทุนนั้นได้ดำเนินการมาอย่างต่อเนื่องนับแต่ พ.ร.บ.ตำรวจแห่งชาติ พ.ศ.๒๕๔๗ มีผลบังคับใช้วัตถุประสงค์ของการจัดตั้งกองทุนนี้เพื่อสนับสนุนงานสืบสวนและสอบสวนคดีอาญาโดยการจัดสรรเงินให้กับหน่วยที่ปฏิบัติงานด้านสืบสวนสอบสวน สำหรับเป็นค่าใช้จ่ายในการเดินทางไปราชการ ค่าใช้จ่ายในการสนับสนุนและรวบรวมพยานหลักฐาน ทำให้หลักฐานในคดีมีคุ</w:t>
      </w:r>
      <w:r w:rsidR="00171271" w:rsidRPr="00DC48A8">
        <w:rPr>
          <w:rFonts w:ascii="TH SarabunIT๙" w:hAnsi="TH SarabunIT๙" w:cs="TH SarabunIT๙"/>
          <w:sz w:val="32"/>
          <w:szCs w:val="32"/>
          <w:cs/>
        </w:rPr>
        <w:t xml:space="preserve">ณภาพมากขึ้น </w:t>
      </w:r>
      <w:r w:rsidRPr="00DC48A8">
        <w:rPr>
          <w:rFonts w:ascii="TH SarabunIT๙" w:hAnsi="TH SarabunIT๙" w:cs="TH SarabunIT๙"/>
          <w:sz w:val="32"/>
          <w:szCs w:val="32"/>
          <w:cs/>
        </w:rPr>
        <w:t>ค่าตอบแทนบุคคล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ภายนอก</w:t>
      </w:r>
      <w:r w:rsidRPr="00DC48A8">
        <w:rPr>
          <w:rFonts w:ascii="TH SarabunIT๙" w:hAnsi="TH SarabunIT๙" w:cs="TH SarabunIT๙"/>
          <w:sz w:val="32"/>
          <w:szCs w:val="32"/>
          <w:cs/>
        </w:rPr>
        <w:t>ผู้ให้ข้อมูลข่าวสาร เพื่อการสืบสวนติดตามจับกุมหรือสืบสวนสอบสวนคดีอาญาอันจะนำไปสู่ผลสำเร็จแห่งคดี</w:t>
      </w:r>
      <w:r w:rsidR="00171271" w:rsidRPr="00DC48A8">
        <w:rPr>
          <w:rFonts w:ascii="TH SarabunIT๙" w:hAnsi="TH SarabunIT๙" w:cs="TH SarabunIT๙"/>
          <w:sz w:val="32"/>
          <w:szCs w:val="32"/>
        </w:rPr>
        <w:t xml:space="preserve"> 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และเป็นเงินสินบนแก่ผู้แจ้งเบาะแส ตามประกาศสืบจับและให้สินบนของสำนักงานตำรวจแห่งชาติ จนสามารถจับกุมผู้ต้องหา</w:t>
      </w:r>
    </w:p>
    <w:p w:rsidR="00F61533" w:rsidRPr="00DC48A8" w:rsidRDefault="00004D56" w:rsidP="001341C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>สำหรับในปี</w:t>
      </w:r>
      <w:r w:rsidRPr="00DC48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>๒๕</w:t>
      </w:r>
      <w:r w:rsidR="0001136C">
        <w:rPr>
          <w:rFonts w:ascii="TH SarabunIT๙" w:hAnsi="TH SarabunIT๙" w:cs="TH SarabunIT๙" w:hint="cs"/>
          <w:sz w:val="32"/>
          <w:szCs w:val="32"/>
          <w:cs/>
        </w:rPr>
        <w:t>๖1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กองทุนเพื่อการสืบสวนและสอบสวนคดีอาญา จะมีเงินสำหรับกองทุน จำนวน  </w:t>
      </w:r>
      <w:r w:rsidR="002F1EDB">
        <w:rPr>
          <w:rFonts w:ascii="TH SarabunIT๙" w:hAnsi="TH SarabunIT๙" w:cs="TH SarabunIT๙" w:hint="cs"/>
          <w:sz w:val="32"/>
          <w:szCs w:val="32"/>
          <w:cs/>
        </w:rPr>
        <w:t>1,090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>,๐๐๐,๐๐๐ บาท  โดยแยกเป็น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  <w:t>๑) เงินกองทุนฯ งบประมาณปี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321172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EB09E8" w:rsidRPr="00DC48A8">
        <w:rPr>
          <w:rFonts w:ascii="TH SarabunIT๙" w:hAnsi="TH SarabunIT๙" w:cs="TH SarabunIT๙" w:hint="cs"/>
          <w:sz w:val="32"/>
          <w:szCs w:val="32"/>
          <w:cs/>
        </w:rPr>
        <w:t>๕๕</w:t>
      </w:r>
      <w:r w:rsidRPr="00DC48A8">
        <w:rPr>
          <w:rFonts w:ascii="TH SarabunIT๙" w:hAnsi="TH SarabunIT๙" w:cs="TH SarabunIT๙"/>
          <w:sz w:val="32"/>
          <w:szCs w:val="32"/>
          <w:cs/>
        </w:rPr>
        <w:t>๐,๐๐๐</w:t>
      </w:r>
      <w:r w:rsidRPr="00DC48A8">
        <w:rPr>
          <w:rFonts w:ascii="TH SarabunIT๙" w:hAnsi="TH SarabunIT๙" w:cs="TH SarabunIT๙"/>
          <w:sz w:val="32"/>
          <w:szCs w:val="32"/>
        </w:rPr>
        <w:t>,</w:t>
      </w:r>
      <w:r w:rsidRPr="00DC48A8">
        <w:rPr>
          <w:rFonts w:ascii="TH SarabunIT๙" w:hAnsi="TH SarabunIT๙" w:cs="TH SarabunIT๙"/>
          <w:sz w:val="32"/>
          <w:szCs w:val="32"/>
          <w:cs/>
        </w:rPr>
        <w:t>๐๐๐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8A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61533" w:rsidRPr="00DC48A8" w:rsidRDefault="00171271" w:rsidP="00F615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  <w:t>๒) ประมาณการค่าปรับปี</w:t>
      </w:r>
      <w:r w:rsidRPr="00DC48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01136C">
        <w:rPr>
          <w:rFonts w:ascii="TH SarabunIT๙" w:hAnsi="TH SarabunIT๙" w:cs="TH SarabunIT๙" w:hint="cs"/>
          <w:sz w:val="32"/>
          <w:szCs w:val="32"/>
          <w:cs/>
        </w:rPr>
        <w:t>๖1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2F1EDB" w:rsidRPr="002F1EDB">
        <w:rPr>
          <w:rFonts w:ascii="TH SarabunIT๙" w:hAnsi="TH SarabunIT๙" w:cs="TH SarabunIT๙" w:hint="cs"/>
          <w:sz w:val="32"/>
          <w:szCs w:val="32"/>
          <w:cs/>
        </w:rPr>
        <w:t>540,000,000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เพื่อให้การบริหารกองทุนเพื่อการสืบสวนแ</w:t>
      </w:r>
      <w:r w:rsidR="004E2919" w:rsidRPr="00DC48A8">
        <w:rPr>
          <w:rFonts w:ascii="TH SarabunIT๙" w:hAnsi="TH SarabunIT๙" w:cs="TH SarabunIT๙"/>
          <w:sz w:val="32"/>
          <w:szCs w:val="32"/>
          <w:cs/>
        </w:rPr>
        <w:t>ละสอบสวนคดีอาญาประจำปีบัญชี ๒๕</w:t>
      </w:r>
      <w:r w:rsidR="0001136C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เป็นไปด้วยความเรียบร้อยบรรลุตามวัตถุประสงค์ เป้าหมายและเจตนารมณ์ของการจัดตั้งกองทุนนี้ขึ้นมา สำนักงานตำรวจแห่งชาติ จึงได้จัดทำแผนปฏิบัติการกองทุนเพื่อการสืบสวนและสอบสวนคดีอาญาประจำปีบัญชี ๒๕</w:t>
      </w:r>
      <w:r w:rsidR="0001136C">
        <w:rPr>
          <w:rFonts w:ascii="TH SarabunIT๙" w:hAnsi="TH SarabunIT๙" w:cs="TH SarabunIT๙" w:hint="cs"/>
          <w:sz w:val="32"/>
          <w:szCs w:val="32"/>
          <w:cs/>
        </w:rPr>
        <w:t>๖1</w:t>
      </w:r>
      <w:r w:rsidRPr="00DC48A8">
        <w:rPr>
          <w:rFonts w:ascii="TH SarabunIT๙" w:hAnsi="TH SarabunIT๙" w:cs="TH SarabunIT๙"/>
          <w:sz w:val="32"/>
          <w:szCs w:val="32"/>
          <w:cs/>
        </w:rPr>
        <w:t>ขึ้น ภายใต้กรอบของกฎหมาย ระเบียบ และข้อบังคับที่เกี่ยวข้องและสอดคล้องรองรับกับแผนยุทธศาสตร์กองทุนเพื่อการสืบสวนและสอบสวนคดีอาญาปีบัญชี ๒๕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C48A8">
        <w:rPr>
          <w:rFonts w:ascii="TH SarabunIT๙" w:hAnsi="TH SarabunIT๙" w:cs="TH SarabunIT๙"/>
          <w:sz w:val="32"/>
          <w:szCs w:val="32"/>
          <w:cs/>
        </w:rPr>
        <w:t>-๒๕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กรอบแนวทางในการบริหารและปฏิบัติของกองทุนและหน่วยงานที่เกี่ยวข้องต่อไปโดยมีองค์ประกอบที่สำคัญ คือ</w:t>
      </w:r>
    </w:p>
    <w:p w:rsidR="00F61533" w:rsidRPr="00DC48A8" w:rsidRDefault="00F61533" w:rsidP="00F6153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48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๒. วิสัยทัศน์</w:t>
      </w:r>
    </w:p>
    <w:p w:rsidR="0026161B" w:rsidRPr="00246ECF" w:rsidRDefault="0026161B" w:rsidP="0026161B">
      <w:pPr>
        <w:spacing w:before="24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46ECF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246ECF">
        <w:rPr>
          <w:rFonts w:ascii="TH SarabunPSK" w:eastAsia="Cordia New" w:hAnsi="TH SarabunPSK" w:cs="TH SarabunPSK"/>
          <w:sz w:val="32"/>
          <w:szCs w:val="32"/>
          <w:cs/>
        </w:rPr>
        <w:t>ป็น</w:t>
      </w:r>
      <w:r w:rsidRPr="00246ECF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กองทุนที่มีประสิทธิภาพและมุ่งมั่นสนับสนุนการปฏิบัติงานของตำรวจในการสืบสวนและสอบสวนคดีอาญา </w:t>
      </w:r>
    </w:p>
    <w:p w:rsidR="00F61533" w:rsidRPr="00DC48A8" w:rsidRDefault="00F61533" w:rsidP="0026161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48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๓. ภารกิจ</w:t>
      </w:r>
    </w:p>
    <w:p w:rsidR="00F61533" w:rsidRPr="00DC48A8" w:rsidRDefault="00F61533" w:rsidP="00F615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>สนับสนุนค่าใช้จ่ายในการสืบสวนและสอบสวนคดีอาญาตามระเบียบคณะกรรมการบริหารกองทุนฯ กำหนด</w:t>
      </w:r>
    </w:p>
    <w:p w:rsidR="00DF0343" w:rsidRDefault="00DF0343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F0343" w:rsidRDefault="00DF0343" w:rsidP="0026161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61533" w:rsidRPr="00964FCE" w:rsidRDefault="00F61533" w:rsidP="00F61533">
      <w:pPr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lastRenderedPageBreak/>
        <w:t>๔. วัตถุประสงค์</w:t>
      </w:r>
    </w:p>
    <w:p w:rsidR="00F61533" w:rsidRPr="00964FCE" w:rsidRDefault="00F61533" w:rsidP="00DF034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นับสนุนการปฏิบัติงานของข้าราชการตำรวจในการทำหน้าที่เกี่ยวกับการสืบสวนและสอบสวนคดีอาญาให้มีประสิทธิภาพ</w:t>
      </w:r>
    </w:p>
    <w:p w:rsidR="00F61533" w:rsidRPr="00964FCE" w:rsidRDefault="00F61533" w:rsidP="00F61533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t>๕. เป้าหมาย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นำส่งเงินค่าเปรียบเทียบปรับคดี</w:t>
      </w:r>
      <w:r w:rsidR="00F61533" w:rsidRPr="00964FCE">
        <w:rPr>
          <w:rFonts w:ascii="TH SarabunIT๙" w:hAnsi="TH SarabunIT๙" w:cs="TH SarabunIT๙"/>
          <w:sz w:val="32"/>
          <w:szCs w:val="32"/>
          <w:cs/>
        </w:rPr>
        <w:t>อาญาฯ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เข้ากองทุนฯ ถูกต้อง ครบถ้วนตามวงรอบที่กำหนด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มีเกณฑ์การจัดสรรที่เหมาะสมต่อการสืบสวนสอบสวนคดีอาญา     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ผู้ปฏิบัติสามารถนำเงินกองทุนไปใช้ในการสืบสวนสอบสวนคดีอาญาได้อย่างถูกต้อง รวดเร็ว ทันเวลา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การบริหารและใช้จ่ายเงินกองทุนเป็นไปอย่างมีประสิทธิภาพ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เจ้าหน้าที่ตำรวจที่ปฏิบัติงานสืบสวนสอบสวนมีความพอใจต่อการดำเนินงานของกองทุน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พัฒนาการบริหารจัดการกองทุนให้มีประสิทธิภาพยิ่งขึ้น</w:t>
      </w:r>
    </w:p>
    <w:p w:rsidR="00F61533" w:rsidRPr="00964FCE" w:rsidRDefault="00F61533">
      <w:pPr>
        <w:spacing w:line="259" w:lineRule="auto"/>
        <w:rPr>
          <w:rFonts w:ascii="TH SarabunIT๙" w:hAnsi="TH SarabunIT๙" w:cs="TH SarabunIT๙"/>
          <w:sz w:val="32"/>
          <w:szCs w:val="32"/>
        </w:rPr>
      </w:pPr>
    </w:p>
    <w:p w:rsidR="00F61533" w:rsidRPr="00964FCE" w:rsidRDefault="00F61533">
      <w:pPr>
        <w:rPr>
          <w:rFonts w:ascii="TH SarabunIT๙" w:hAnsi="TH SarabunIT๙" w:cs="TH SarabunIT๙"/>
          <w:sz w:val="32"/>
          <w:szCs w:val="32"/>
        </w:rPr>
        <w:sectPr w:rsidR="00F61533" w:rsidRPr="00964FCE" w:rsidSect="00223070">
          <w:headerReference w:type="default" r:id="rId8"/>
          <w:headerReference w:type="first" r:id="rId9"/>
          <w:pgSz w:w="11906" w:h="16838"/>
          <w:pgMar w:top="992" w:right="1276" w:bottom="992" w:left="1440" w:header="340" w:footer="227" w:gutter="0"/>
          <w:pgNumType w:fmt="thaiNumbers"/>
          <w:cols w:space="708"/>
          <w:titlePg/>
          <w:docGrid w:linePitch="360"/>
        </w:sectPr>
      </w:pPr>
    </w:p>
    <w:p w:rsidR="00F61533" w:rsidRPr="00C46CD5" w:rsidRDefault="00F61533" w:rsidP="00F615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6C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 แผนปฏิบัติการกองทุนเพื่อการสืบสวนและสอบสวนคดีอาญา ประจำปีบัญชี</w:t>
      </w:r>
      <w:r w:rsidR="00DF0343" w:rsidRPr="00C46C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6CD5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01136C">
        <w:rPr>
          <w:rFonts w:ascii="TH SarabunIT๙" w:hAnsi="TH SarabunIT๙" w:cs="TH SarabunIT๙" w:hint="cs"/>
          <w:b/>
          <w:bCs/>
          <w:sz w:val="32"/>
          <w:szCs w:val="32"/>
          <w:cs/>
        </w:rPr>
        <w:t>๖1</w:t>
      </w:r>
    </w:p>
    <w:p w:rsidR="00F61533" w:rsidRPr="00C46CD5" w:rsidRDefault="00485B5C" w:rsidP="00F61533">
      <w:pPr>
        <w:pStyle w:val="a3"/>
        <w:ind w:left="85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๖.๑ แผน</w:t>
      </w:r>
      <w:r w:rsidR="00F61533" w:rsidRPr="00C46CD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บริหารและจัดการด้านการ</w:t>
      </w:r>
      <w:r w:rsidR="00F61533" w:rsidRPr="00C46CD5">
        <w:rPr>
          <w:rFonts w:ascii="TH SarabunIT๙" w:hAnsi="TH SarabunIT๙" w:cs="TH SarabunIT๙"/>
          <w:b/>
          <w:bCs/>
          <w:sz w:val="32"/>
          <w:szCs w:val="32"/>
          <w:cs/>
        </w:rPr>
        <w:t>เงิน</w:t>
      </w:r>
    </w:p>
    <w:tbl>
      <w:tblPr>
        <w:tblpPr w:leftFromText="180" w:rightFromText="180" w:vertAnchor="text" w:tblpXSpec="center" w:tblpY="1"/>
        <w:tblOverlap w:val="never"/>
        <w:tblW w:w="15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05"/>
        <w:gridCol w:w="2551"/>
        <w:gridCol w:w="1247"/>
        <w:gridCol w:w="1134"/>
      </w:tblGrid>
      <w:tr w:rsidR="0045506F" w:rsidRPr="00C46CD5" w:rsidTr="0045506F"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7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C46CD5" w:rsidTr="0045506F"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6.1.1 </w:t>
            </w: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นำส่งเงินค่าปรับเข้ากองทุนฯ ถูกต้อง ครบถ้วน ตามวงรอบที่กำหนด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ตรวจสอบรายงานการนำส่งเงินกองทุนฯ ตามวงรอบที่กำหนด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5506F" w:rsidRPr="00DC48A8" w:rsidRDefault="00007691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เพื่อให้มีประสิทธิภาพในการรับนำส่งเงินค่าปรับเข้ากองทุนเพื่อการสืบสวนและสอบสวนคดีอาญา</w:t>
            </w:r>
          </w:p>
        </w:tc>
        <w:tc>
          <w:tcPr>
            <w:tcW w:w="3005" w:type="dxa"/>
          </w:tcPr>
          <w:p w:rsidR="002F1EDB" w:rsidRPr="00223070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เรียกรายงาน/ตรวจสอบ/ทำหนังสือทวงถาม(กรณีไม่ส่งเงิน)</w:t>
            </w:r>
          </w:p>
        </w:tc>
        <w:tc>
          <w:tcPr>
            <w:tcW w:w="2551" w:type="dxa"/>
          </w:tcPr>
          <w:p w:rsidR="0045506F" w:rsidRPr="00007691" w:rsidRDefault="0045506F" w:rsidP="00A548CB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ร้อยละของจำนวนหน่วย</w:t>
            </w:r>
            <w:r w:rsidR="00A548C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งานผู้เบิก</w:t>
            </w:r>
            <w:r w:rsidR="006B6FCD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นำส่งเงินค่าปรับเข้ากองทุน</w:t>
            </w:r>
            <w:r w:rsidRPr="00007691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ถูกต้องครบถ้วนตามวงรอบครบทุกหน่วย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</w:tc>
      </w:tr>
      <w:tr w:rsidR="0045506F" w:rsidRPr="00C46CD5" w:rsidTr="0045506F">
        <w:trPr>
          <w:trHeight w:val="1068"/>
        </w:trPr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.๒ รายงานผลการใช้จ่ายเงินกองทุนฯ ถูกต้อง ภายในเวลาที่กำหนด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ตรวจ</w:t>
            </w:r>
            <w:r w:rsidR="00223070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สอบรายงานผลการใช้จ่ายเงินในระบบ</w:t>
            </w:r>
            <w:hyperlink r:id="rId10" w:history="1">
              <w:r w:rsidR="00223070" w:rsidRPr="00223070">
                <w:rPr>
                  <w:rStyle w:val="a5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www.financecop.com/  policenew</w:t>
              </w:r>
            </w:hyperlink>
          </w:p>
        </w:tc>
        <w:tc>
          <w:tcPr>
            <w:tcW w:w="2551" w:type="dxa"/>
          </w:tcPr>
          <w:p w:rsidR="0045506F" w:rsidRPr="00DC48A8" w:rsidRDefault="00007691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เพื่อให้มีรายงานผลการดำเนินงานด้านการเงินของกองทุนเพื่อการสืบสวนและสอบสวนคดีอาญา</w:t>
            </w:r>
            <w:r w:rsidR="00B969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</w:t>
            </w:r>
          </w:p>
        </w:tc>
        <w:tc>
          <w:tcPr>
            <w:tcW w:w="3005" w:type="dxa"/>
          </w:tcPr>
          <w:p w:rsidR="0045506F" w:rsidRPr="00223070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เรียกรายงาน/ตรวจสอบ/ทำหนังสือทวงถาม(กรณีรายงานไม่ถูกต้องหรือไม่รายงานผลการใช้จ่ายเงิน)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ร้อยละของจำนวนหน่วยที่รายงานไม่ถูกต้องและไม่ทันเวลา</w:t>
            </w:r>
            <w:r w:rsidRPr="00DC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เมื่อเทียบกับปีที่ผ่านม</w:t>
            </w:r>
            <w:r w:rsidRPr="00DC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</w:tc>
      </w:tr>
      <w:tr w:rsidR="0045506F" w:rsidRPr="00C46CD5" w:rsidTr="0045506F">
        <w:trPr>
          <w:trHeight w:val="1068"/>
        </w:trPr>
        <w:tc>
          <w:tcPr>
            <w:tcW w:w="2551" w:type="dxa"/>
            <w:vMerge w:val="restart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๖.๑.๓</w:t>
            </w:r>
            <w:r w:rsidRPr="00A638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ผู้ปฏิบัติสามารถนำเงินกองทุนไปใช้ในการสืบสวนสอบสวนคดีอาญาได้อย่างถูกต้อง รวดเร็ว ทันเวลา</w:t>
            </w:r>
          </w:p>
        </w:tc>
        <w:tc>
          <w:tcPr>
            <w:tcW w:w="2551" w:type="dxa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สร้างช่องทางในการติดต่อ สื่อสารกับกองทุนสืบสวนฯ  </w:t>
            </w:r>
          </w:p>
        </w:tc>
        <w:tc>
          <w:tcPr>
            <w:tcW w:w="2551" w:type="dxa"/>
          </w:tcPr>
          <w:p w:rsidR="0045506F" w:rsidRPr="00A638CD" w:rsidRDefault="00007691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ำแนะนำหัวหน้าและเจ้าหน้าที่หน่วยบริหารเงินกองทุนมีความรู้ความเข้าใจในระเบียบข้อบังคับและหลักเกณฑ์การใช้จ่ายเงินกองทุนฯ</w:t>
            </w:r>
          </w:p>
        </w:tc>
        <w:tc>
          <w:tcPr>
            <w:tcW w:w="3005" w:type="dxa"/>
          </w:tcPr>
          <w:p w:rsidR="0045506F" w:rsidRPr="00223070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สร้างช่องทาง</w:t>
            </w:r>
            <w:r w:rsidR="0045506F"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การถามตอบ/ตรวจสอบ/ตอบคำถาม</w:t>
            </w:r>
          </w:p>
        </w:tc>
        <w:tc>
          <w:tcPr>
            <w:tcW w:w="2551" w:type="dxa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มีช่องทางในการติดต่อสื่อสารกับกองทุนที่มีความสะดวก รวดเร็วในการติดต่อสื่อสารภายในมากขึ้น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กง.</w:t>
            </w:r>
          </w:p>
        </w:tc>
      </w:tr>
      <w:tr w:rsidR="0045506F" w:rsidRPr="00C46CD5" w:rsidTr="0045506F">
        <w:trPr>
          <w:trHeight w:val="1068"/>
        </w:trPr>
        <w:tc>
          <w:tcPr>
            <w:tcW w:w="2551" w:type="dxa"/>
            <w:vMerge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โครงการฝึกอบรมเพื่อพัฒนาบุคลากรกองทุนเพื่อการสืบสวน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สอบสวนคดีอาญา</w:t>
            </w:r>
          </w:p>
        </w:tc>
        <w:tc>
          <w:tcPr>
            <w:tcW w:w="2551" w:type="dxa"/>
          </w:tcPr>
          <w:p w:rsidR="0045506F" w:rsidRPr="00A638CD" w:rsidRDefault="00007691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ัวหน้าและเจ้าหน้าที่หน่วยบริหารเงินกองทุนมีความรู้ความเข้าใจในระเบียบข้อบังคับและหลักเกณฑ์การใช้จ่ายเงินกองทุนฯได้อย่างถูกต้อง</w:t>
            </w:r>
          </w:p>
        </w:tc>
        <w:tc>
          <w:tcPr>
            <w:tcW w:w="3005" w:type="dxa"/>
          </w:tcPr>
          <w:p w:rsidR="0045506F" w:rsidRPr="00223070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กำหนดแผนการฝึกอบรม/ขออนุมัติโครงการ/ดำเนินการฝึกอบรม/ประเมินการฝึกอบรม/รายงานการฝึกอบรม</w:t>
            </w:r>
          </w:p>
        </w:tc>
        <w:tc>
          <w:tcPr>
            <w:tcW w:w="2551" w:type="dxa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ผู้เข้ารับการฝึกอบรมมีความรู้ความเข้าใจมากขึ้น  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กง.</w:t>
            </w:r>
          </w:p>
        </w:tc>
      </w:tr>
    </w:tbl>
    <w:p w:rsidR="00634CEB" w:rsidRPr="00964FCE" w:rsidRDefault="00634CEB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๖.</w:t>
      </w:r>
      <w:r w:rsidR="0032446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แผนด้านการสนองประโยชน์ต่อผู้มีส่วนได้ส่วนเสีย</w:t>
      </w:r>
    </w:p>
    <w:tbl>
      <w:tblPr>
        <w:tblW w:w="154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2528"/>
        <w:gridCol w:w="2531"/>
        <w:gridCol w:w="2983"/>
        <w:gridCol w:w="2529"/>
        <w:gridCol w:w="1242"/>
        <w:gridCol w:w="1134"/>
      </w:tblGrid>
      <w:tr w:rsidR="0045506F" w:rsidRPr="00964FCE" w:rsidTr="007573EF">
        <w:trPr>
          <w:trHeight w:val="525"/>
        </w:trPr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964FCE" w:rsidTr="0045506F">
        <w:trPr>
          <w:trHeight w:val="525"/>
        </w:trPr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๖.๒.๑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เจ้าหน้าที่ตำรวจที่ปฏิบัติงานด้านสืบสวนและสอบสวนมีความพึงพอใจต่อการดำเนินงานของกองทุน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สำรวจความพึงพอใจของเจ้าหน้าที่ตำรวจที่ปฏิบัติงานด้านสืบสวน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สอบสวนต่อการดำเนินงานของกองทุน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ประจำปีบัญชี ๒๕61</w:t>
            </w:r>
          </w:p>
        </w:tc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เพื่อศึกษาความพึงพอใจของเจ้าหน้าที่ตำรวจที่ปฏิบัติงานด้านสืบสวนแล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>ะสอบสวนต่อการดำเนินงานของกองทุน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3005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ดำเนินการสำรวจโดยหน่วยงานด้านการวิจัยของ ตร. หรือ </w:t>
            </w:r>
            <w:r w:rsidR="00863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bookmarkStart w:id="0" w:name="_GoBack"/>
            <w:bookmarkEnd w:id="0"/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จัดจ้างสถาบันการศึกษาเป็นที่ปรึกษา</w:t>
            </w:r>
          </w:p>
        </w:tc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ร้อยละความพึงพอใจของเจ้าหน้าที่ตำรวจที่ปฏิบัติงานด้านสืบสวน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สอบสวนต่อการดำ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ประจำปีบัญชี ๒๕61</w:t>
            </w:r>
          </w:p>
        </w:tc>
        <w:tc>
          <w:tcPr>
            <w:tcW w:w="1134" w:type="dxa"/>
          </w:tcPr>
          <w:p w:rsidR="0045506F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E21B7A" w:rsidRPr="00CE487D" w:rsidRDefault="00E21B7A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*ขอรับสนับสนุนงบประมาณจาก ตร.</w:t>
            </w:r>
          </w:p>
        </w:tc>
        <w:tc>
          <w:tcPr>
            <w:tcW w:w="1134" w:type="dxa"/>
          </w:tcPr>
          <w:p w:rsidR="0045506F" w:rsidRPr="00CE487D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วจ.</w:t>
            </w:r>
          </w:p>
        </w:tc>
      </w:tr>
      <w:tr w:rsidR="0045506F" w:rsidRPr="00964FCE" w:rsidTr="0045506F">
        <w:trPr>
          <w:trHeight w:val="64"/>
        </w:trPr>
        <w:tc>
          <w:tcPr>
            <w:tcW w:w="2551" w:type="dxa"/>
          </w:tcPr>
          <w:p w:rsidR="0045506F" w:rsidRPr="00DC48A8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๖.๒.๒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มีการปรับปรุงการดำเนินงานตรงตามข้อเสนอแนะของผู้มีส่วนได้ส่วนเสียไปในทางที่ดีขึ้น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จัดทำแผนปรับปรุงการให้บริการจากผลสำรวจความพึงพอใจของผู้มีส่วนได้ส่วนเสีย ประจำปีบัญชี 2561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เพื่อสนับสนุนการมีส่วนร่วมของผู้มีส่วนได้ส่วนเสียของหน่วยบริหารเงินกองทุนฯ และเพื่อให้กองทุน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มีการปรับปรุงการดำเนินงานตรงตามข้อเสนอแนะของผู้มีส่วนได้ส่วนเสีย</w:t>
            </w:r>
          </w:p>
        </w:tc>
        <w:tc>
          <w:tcPr>
            <w:tcW w:w="3005" w:type="dxa"/>
          </w:tcPr>
          <w:p w:rsidR="0045506F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5506F"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กำหนดแผนงาน/โครงการของหน่วยรับผิดชอบระดับ ตร. ตามข้อเสนอแนะของผู้มีส่วนได้ส่วนเสียจากผลสำรวจความพึงพอใจ ประจำปีบัญชี 2560</w:t>
            </w:r>
          </w:p>
          <w:p w:rsidR="00E21B7A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นำข้อเสนอแนะของผู้แทนหน่วยบริหารเงินกองทุนฯ ระดับ บช. มาปรับปรุงแก้ไข</w:t>
            </w:r>
          </w:p>
          <w:p w:rsidR="00E21B7A" w:rsidRPr="00DC48A8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จัดประชุมคณะอนุกรรมการเพื่อจัดทำแผนปรับปรุงฯ และติดตามผลการปฏิบัติงาน ไม่น้อยกว่า 2 ครั้ง/ปี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ระดับความสำเร็จของการดำเนินการตามแผนปรับปรุงฯ ประจำปีบัญชี 2561</w:t>
            </w:r>
          </w:p>
        </w:tc>
        <w:tc>
          <w:tcPr>
            <w:tcW w:w="1134" w:type="dxa"/>
          </w:tcPr>
          <w:p w:rsidR="0045506F" w:rsidRDefault="00E21B7A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3</w:t>
            </w:r>
            <w:r w:rsidR="0045506F" w:rsidRPr="00D31BA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0</w:t>
            </w:r>
            <w:r w:rsidR="00C0674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0</w:t>
            </w:r>
            <w:r w:rsidR="0045506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,</w:t>
            </w:r>
            <w:r w:rsidR="0045506F" w:rsidRPr="00D31BA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000</w:t>
            </w:r>
          </w:p>
          <w:p w:rsidR="00E21B7A" w:rsidRPr="00DC48A8" w:rsidRDefault="00E21B7A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วจ.</w:t>
            </w:r>
          </w:p>
        </w:tc>
      </w:tr>
    </w:tbl>
    <w:p w:rsidR="00B82C65" w:rsidRDefault="00B82C65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69CD" w:rsidRDefault="00FE69CD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1776A" w:rsidRDefault="0071776A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23070" w:rsidRDefault="00223070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69CD" w:rsidRDefault="00FE69CD" w:rsidP="00036B3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64836" w:rsidRPr="00964FCE" w:rsidRDefault="00A64836" w:rsidP="00A64836">
      <w:pPr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๖.</w:t>
      </w:r>
      <w:r w:rsidR="0032446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แผนด้านการปฏิบัติการ</w:t>
      </w:r>
    </w:p>
    <w:tbl>
      <w:tblPr>
        <w:tblW w:w="15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05"/>
        <w:gridCol w:w="2551"/>
        <w:gridCol w:w="1361"/>
        <w:gridCol w:w="1134"/>
      </w:tblGrid>
      <w:tr w:rsidR="0045506F" w:rsidRPr="00964FCE" w:rsidTr="0045506F"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6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964FCE" w:rsidTr="0045506F">
        <w:tc>
          <w:tcPr>
            <w:tcW w:w="2551" w:type="dxa"/>
          </w:tcPr>
          <w:p w:rsidR="0045506F" w:rsidRPr="008E6D8B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6.3.1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หน่วยบริหารเงินกองทุน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รายงานผลการวิเคราะห์และผลการปฏิบัติงานจากการใช้เงิน ครบถ้วนและทันกำหนดเวลาและกองทุน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มีผลการปฏิบัติงานจากการใช้เงินที่ดีขึ้น</w:t>
            </w:r>
          </w:p>
        </w:tc>
        <w:tc>
          <w:tcPr>
            <w:tcW w:w="2551" w:type="dxa"/>
          </w:tcPr>
          <w:p w:rsidR="0045506F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รวบรวมสถิติการรายงานผลการวิเคราะห์และผลการปฏิบัติงานจากการ</w:t>
            </w:r>
            <w:r w:rsidR="00053507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ใช้เงินของหน่วยบริหารเงินกองทุน</w:t>
            </w:r>
          </w:p>
        </w:tc>
        <w:tc>
          <w:tcPr>
            <w:tcW w:w="2551" w:type="dxa"/>
          </w:tcPr>
          <w:p w:rsidR="0045506F" w:rsidRDefault="0045506F" w:rsidP="000535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เพื่อทราบรายงานผลการวิเคราะห์และผลการปฏิบัติงานจากการใช้เงินของหน่วยบริหารเงินกองทุน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และนำเสนอผู้บังคับบัญชาเพื่อใช้เป็นข้อมูลด้านการบริหารกองทุน</w:t>
            </w:r>
          </w:p>
        </w:tc>
        <w:tc>
          <w:tcPr>
            <w:tcW w:w="3005" w:type="dxa"/>
          </w:tcPr>
          <w:p w:rsidR="0045506F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5506F"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กำหนดให้ผู้แทนหน่วยบริหารเงินกองทุน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45506F"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 บช.) รายงานผลการวิเคราะห์และผลการปฏิบัติงานจากการใช้เงินมายังกอ</w:t>
            </w:r>
            <w:r w:rsidR="00C06742">
              <w:rPr>
                <w:rFonts w:ascii="TH SarabunIT๙" w:hAnsi="TH SarabunIT๙" w:cs="TH SarabunIT๙"/>
                <w:sz w:val="32"/>
                <w:szCs w:val="32"/>
                <w:cs/>
              </w:rPr>
              <w:t>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C067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(วจ.) ภายในวันที่ 15 ของเด</w:t>
            </w:r>
            <w:r w:rsidR="00C06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</w:t>
            </w:r>
            <w:r w:rsidR="0045506F"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นถัดไป</w:t>
            </w:r>
          </w:p>
          <w:p w:rsidR="00E21B7A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นำเสนอผู้บริหารกองทุนฯ เพื่อเป็นข้อมูลประกอบการตัดสินใจไตรมาสละ 1 ครั้ง</w:t>
            </w:r>
          </w:p>
          <w:p w:rsidR="004E4EC2" w:rsidRPr="009443AE" w:rsidRDefault="004E4EC2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กำหนดกิจกรรมย่อยเพื่อสนับสนุนให้กองทุนมีผลการปฏิบัติงานจากการใช้เงินที่ดีขึ้น</w:t>
            </w:r>
          </w:p>
        </w:tc>
        <w:tc>
          <w:tcPr>
            <w:tcW w:w="2551" w:type="dxa"/>
          </w:tcPr>
          <w:p w:rsidR="0045506F" w:rsidRPr="009443AE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ร้อยละของหน่วยบริหารเงินกองทุนที่รายงานผลการวิเคราะห์และผลการปฏิบัติงานจากการใช้เงิน ครบถ้วนและทันกำหนดเวลา</w:t>
            </w:r>
          </w:p>
        </w:tc>
        <w:tc>
          <w:tcPr>
            <w:tcW w:w="1361" w:type="dxa"/>
          </w:tcPr>
          <w:p w:rsidR="0045506F" w:rsidRDefault="004E4EC2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  <w:p w:rsidR="0045506F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9443AE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วจ.</w:t>
            </w:r>
          </w:p>
        </w:tc>
      </w:tr>
      <w:tr w:rsidR="0045506F" w:rsidRPr="00BC3E00" w:rsidTr="0045506F">
        <w:trPr>
          <w:trHeight w:val="1139"/>
        </w:trPr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6.3.2 </w:t>
            </w: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พัฒนาบุคลากรกองทุนเพื่อการสืบสวนและสอบสวนคดีอาญา</w:t>
            </w:r>
          </w:p>
        </w:tc>
        <w:tc>
          <w:tcPr>
            <w:tcW w:w="2551" w:type="dxa"/>
          </w:tcPr>
          <w:p w:rsidR="0045506F" w:rsidRPr="00DC48A8" w:rsidRDefault="00007691" w:rsidP="00962004">
            <w:pPr>
              <w:pStyle w:val="a3"/>
              <w:spacing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ัวหน้าและเจ้าหน้าที่หน่วยบริหารมีความรู้ความเข้าใจในระเบียบข้อบังคับและหลักเกณฑ์การใช้จ่ายเงินกองทุนฯ ได้อย่างถูกต้อง สามารถลดข้อผิดพลาดจากการปฏิบัติงานได้</w:t>
            </w:r>
          </w:p>
        </w:tc>
        <w:tc>
          <w:tcPr>
            <w:tcW w:w="3005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กำหนดแผนการฝึกอบรม/ขออนุมัติโครงการ/ดำเนินการฝึกอบรม/ประเมินการฝึกอบรม/รายงานผลการฝึกอบรม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ผู้ผ่านการอบรมมีความรู้ความเข้าใจเพิ่มขึ้น</w:t>
            </w:r>
          </w:p>
        </w:tc>
        <w:tc>
          <w:tcPr>
            <w:tcW w:w="1361" w:type="dxa"/>
          </w:tcPr>
          <w:p w:rsidR="0045506F" w:rsidRPr="00DC48A8" w:rsidRDefault="00C06742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5,300</w:t>
            </w:r>
            <w:r w:rsidR="00455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6148D" w:rsidRDefault="0046148D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6341C" w:rsidRDefault="0016341C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6341C" w:rsidRDefault="0016341C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A64836" w:rsidRPr="00964FCE" w:rsidRDefault="00A64836" w:rsidP="00A64836">
      <w:pPr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๖.๔ แผนด้านการบริหารพัฒนาทุนหมุนเวียน</w:t>
      </w:r>
    </w:p>
    <w:tbl>
      <w:tblPr>
        <w:tblW w:w="15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87"/>
        <w:gridCol w:w="2551"/>
        <w:gridCol w:w="1247"/>
        <w:gridCol w:w="1134"/>
      </w:tblGrid>
      <w:tr w:rsidR="0045506F" w:rsidRPr="00964FCE" w:rsidTr="00231B64">
        <w:trPr>
          <w:tblHeader/>
        </w:trPr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7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7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964FCE" w:rsidTr="00231B64">
        <w:trPr>
          <w:trHeight w:val="1511"/>
        </w:trPr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๖.๔.๑ 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พัฒนาประสิทธิภาพระบบการบริหารงานทุนหมุนเวียน</w:t>
            </w:r>
          </w:p>
        </w:tc>
        <w:tc>
          <w:tcPr>
            <w:tcW w:w="2551" w:type="dxa"/>
          </w:tcPr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จัดทำแผนบริหารจัดการที่มีประสิทธิภาพ</w:t>
            </w:r>
          </w:p>
          <w:p w:rsidR="00B53D05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45506F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- ทบทวนแผนยุทธศาสตร์</w:t>
            </w:r>
          </w:p>
          <w:p w:rsidR="0045506F" w:rsidRPr="00DC48A8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45506F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แผนปฏิบัติการประจำปี</w:t>
            </w:r>
          </w:p>
        </w:tc>
        <w:tc>
          <w:tcPr>
            <w:tcW w:w="2551" w:type="dxa"/>
          </w:tcPr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เพื่อเป็นกรอบในการปฏิบัติของหน่วย/ส่วนที่เกี่ย</w:t>
            </w:r>
            <w:r w:rsidR="00B53D05">
              <w:rPr>
                <w:rFonts w:ascii="TH SarabunIT๙" w:hAnsi="TH SarabunIT๙" w:cs="TH SarabunIT๙"/>
                <w:sz w:val="32"/>
                <w:szCs w:val="32"/>
                <w:cs/>
              </w:rPr>
              <w:t>วข้อง</w:t>
            </w:r>
          </w:p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เพื่อให้มั่นใจว่ามีแนวทางในการส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ร้างความสําเร็จให้กับเป้าหมายที่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r w:rsidR="00B53D05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</w:p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เพื่อให้แผนที่วางไว้มีความเป็นไปได้และใกล้เคียงกับการที่จะปฏิบัติจริงให้มากที่สุด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4. เพื่อใช้ในการกําหนดงบประมาณค่าใช้จ่ายประจําปี</w:t>
            </w:r>
          </w:p>
        </w:tc>
        <w:tc>
          <w:tcPr>
            <w:tcW w:w="3087" w:type="dxa"/>
          </w:tcPr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1. รวบรวมข้อมูลผลการปฏิบัติตามแผนปีก่อนหน้า เพื่อทราบปัญหา/อุปสรรค/ข้อขัดข้อง</w:t>
            </w:r>
          </w:p>
          <w:p w:rsidR="00962004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45506F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นำข้อแนะนำของ</w:t>
            </w:r>
          </w:p>
          <w:p w:rsidR="0019506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คณะกรรมการหรือผู้บริหารมาปรับปรุงแก้ไข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จัดประชุมคณะอนุกรรมการเพื่อทบทวนยุทธศาสตร์ฯ และจัดทำร่างแผนปีฯ  ไม่น้อย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กว่า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5A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2 ครั้ง/ปี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ระดับความสำเร็จในการจัดทำ/ทบทวนแผนยุทธศาสตร์และแผนปฏิบัติการประจำปีบัญชี ๒๕๖1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5506F" w:rsidRPr="00964FCE" w:rsidTr="00231B64">
        <w:trPr>
          <w:trHeight w:val="531"/>
        </w:trPr>
        <w:tc>
          <w:tcPr>
            <w:tcW w:w="2551" w:type="dxa"/>
          </w:tcPr>
          <w:p w:rsidR="0045506F" w:rsidRPr="002160D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6.4.2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ปรับปรุงพัฒนาประสิทธิภาพด้านสารสนเทศของกองทุน ให้สามารถใช้ประโยชน์ได้อย่างมีประสิทธิภาพยิ่งขึ้น</w:t>
            </w:r>
          </w:p>
        </w:tc>
        <w:tc>
          <w:tcPr>
            <w:tcW w:w="2551" w:type="dxa"/>
          </w:tcPr>
          <w:p w:rsidR="0045506F" w:rsidRPr="002160D9" w:rsidRDefault="0026161B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จัดทำ/ทบทวน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แผนแม่บทสารสนเทศประจำปี ๒๕๖๐-๒๕๖๔ และแผนปฏิบัติการสารสนเทศประจำปี</w:t>
            </w:r>
          </w:p>
        </w:tc>
        <w:tc>
          <w:tcPr>
            <w:tcW w:w="2551" w:type="dxa"/>
          </w:tcPr>
          <w:p w:rsidR="0045506F" w:rsidRPr="002160D9" w:rsidRDefault="0026161B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เพื่อพัฒนาระบบสารสนเทศให้มีประสิทธิภาพ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ตอบสนองและสนับสนุนต่อแผนยุทธศาส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ตร์ทั้งวิสัยทัศน์ ภารกิจ และ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กลยุทธ์ของทุนหมุนเวียน</w:t>
            </w:r>
          </w:p>
        </w:tc>
        <w:tc>
          <w:tcPr>
            <w:tcW w:w="3087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เลขานุการคณะอนุกรรมการฯ จัดทำแผนแม่บทสารสนเทศประจำปี ๒๕๖๐-๒๕๖๔ และแ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>ผนปฏิบัติการสารสนเทศประจำปี</w:t>
            </w:r>
          </w:p>
          <w:p w:rsidR="00962004" w:rsidRDefault="00BB4062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นำเข้าที่ประชุม</w:t>
            </w:r>
          </w:p>
          <w:p w:rsidR="0045506F" w:rsidRPr="00E00DB9" w:rsidRDefault="0045506F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คณะอนุกรรมการฯ</w:t>
            </w:r>
            <w:r w:rsidR="00261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ด้านการบริหารจัดการสารสนเทศเพื่อร่วมกันพิจารณาให้ความเห็นชอบแผนแม่บทสารสนเทศประจำปี ๒๕๖๐-๒๕๖๔ และแ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>ผนปฏิบัติการสารสนเทศประจำปี</w:t>
            </w:r>
          </w:p>
          <w:p w:rsidR="0045506F" w:rsidRPr="002160D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จัดประชุม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คณะอนุกรรมการฯ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ด้านการบริหารจัดการสารสนเทศปีละ ๒ ครั้ง</w:t>
            </w:r>
            <w:r w:rsidR="00261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เพื่อติดตามผลการดำเนิ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>นงานตามแผนปฏิบัติการประจำปี</w:t>
            </w:r>
          </w:p>
        </w:tc>
        <w:tc>
          <w:tcPr>
            <w:tcW w:w="2551" w:type="dxa"/>
          </w:tcPr>
          <w:p w:rsidR="0045506F" w:rsidRPr="002160D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ระดับความสำเร็จของการจัดทำแผนแม่บทสารสนเทศประจำปี ๒๕๖๐-๒๕๖๔ 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และแผนปฏิบัติการสารสนเทศประจำปี</w:t>
            </w:r>
          </w:p>
        </w:tc>
        <w:tc>
          <w:tcPr>
            <w:tcW w:w="1247" w:type="dxa"/>
          </w:tcPr>
          <w:p w:rsidR="0045506F" w:rsidRPr="002160D9" w:rsidRDefault="0026161B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101,300</w:t>
            </w:r>
          </w:p>
        </w:tc>
        <w:tc>
          <w:tcPr>
            <w:tcW w:w="1134" w:type="dxa"/>
          </w:tcPr>
          <w:p w:rsidR="0045506F" w:rsidRPr="002160D9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D9">
              <w:rPr>
                <w:rFonts w:ascii="TH SarabunIT๙" w:hAnsi="TH SarabunIT๙" w:cs="TH SarabunIT๙"/>
                <w:sz w:val="32"/>
                <w:szCs w:val="32"/>
                <w:cs/>
              </w:rPr>
              <w:t>ศทก.</w:t>
            </w:r>
          </w:p>
        </w:tc>
      </w:tr>
      <w:tr w:rsidR="0045506F" w:rsidRPr="00964FCE" w:rsidTr="00231B64">
        <w:trPr>
          <w:trHeight w:val="1511"/>
        </w:trPr>
        <w:tc>
          <w:tcPr>
            <w:tcW w:w="2551" w:type="dxa"/>
          </w:tcPr>
          <w:p w:rsidR="0045506F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6.4.3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เสริมสร้างความรู้ความเข้าใจและความชำนาญของเจ้าหน้าที่ เพื่อลดปัญหาและอุปสรรคที่เกิดขึ้นในการทำงาน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บุคลากรผู้ดูแลระบบสารสนเทศของกองทุนให้มีความรู้เกี่ยวกับระบบเทคโนโลยีสารสนเทศและการสื่อสารจากสถาบันการศึกษาของรัฐหรือหน่วยงานภาคเอกชน       </w:t>
            </w:r>
          </w:p>
        </w:tc>
        <w:tc>
          <w:tcPr>
            <w:tcW w:w="2551" w:type="dxa"/>
          </w:tcPr>
          <w:p w:rsidR="0045506F" w:rsidRPr="009443AE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เพื่อให้เจ้าหน้าที่ผู้ดูแลระบบสารสนเทศด้านการประชาสัมพันธ์ของกองทุน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มีความรู้เกี่ยวกับระบบเทคโนโลยีสารสนเทศ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3087" w:type="dxa"/>
          </w:tcPr>
          <w:p w:rsidR="0045506F" w:rsidRPr="009443AE" w:rsidRDefault="00DE73F6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บก.สสท.</w:t>
            </w:r>
            <w:r w:rsidR="006900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สัมมนาจากหน่วยงานภาครัฐและภาคเอกชน2. บก.สสท. ส่งเจ้าหน้าที่เข้ารับการอบรม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ความรู้เกี่ยวกับระบบเทคโนโลยีสารสนเทศ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เจ้าหน้าที่ผู้ดูแลระบบสารสนเทศด้านการประชาสัมพันธ์ของกองทุน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ได้รับการอบรมความรู้เกี่ยวกับระบบเทคโนโลยีสารสนเทศ</w:t>
            </w:r>
            <w:r w:rsidRPr="00DE7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73F6" w:rsidRP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2230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 หลักสูตร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7" w:type="dxa"/>
          </w:tcPr>
          <w:p w:rsidR="0045506F" w:rsidRPr="00DC48A8" w:rsidRDefault="002751D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5506F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43AE">
              <w:rPr>
                <w:rFonts w:ascii="TH SarabunIT๙" w:hAnsi="TH SarabunIT๙" w:cs="TH SarabunIT๙"/>
                <w:sz w:val="32"/>
                <w:szCs w:val="32"/>
                <w:cs/>
              </w:rPr>
              <w:t>บก.สสท.</w:t>
            </w:r>
          </w:p>
        </w:tc>
      </w:tr>
      <w:tr w:rsidR="0045506F" w:rsidRPr="00964FCE" w:rsidTr="00231B64">
        <w:trPr>
          <w:trHeight w:val="389"/>
        </w:trPr>
        <w:tc>
          <w:tcPr>
            <w:tcW w:w="2551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E7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อบรมเจ้าหน้าที่ผู้ใช้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โปรแกรมแบบรายงานผลการปฏิบัติงาน ตามแบบที่ วจ.</w:t>
            </w:r>
            <w:r w:rsidR="00957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</w:tc>
        <w:tc>
          <w:tcPr>
            <w:tcW w:w="2551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เพื่อให้เจ้าหน้าที่ผู้ใช้โปรแกรมสามารถบันทึกข้อมูลแบบรายงานผลการปฏิบัติงาน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กองทุนฯ ผ่านระบบสารสนเทศสถานีตำรวจ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CRIMES)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3087" w:type="dxa"/>
          </w:tcPr>
          <w:p w:rsidR="0045506F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จัดการอบรมให้ความรู้แก่ผู้ใช้โปรแกรมของ</w:t>
            </w:r>
            <w:r w:rsidRPr="00246EC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หน่วยงานที่ได้รับการจัดสรรเครื่อง</w:t>
            </w:r>
            <w:r w:rsidR="009574FF" w:rsidRPr="00246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ไม่เพียงพอ ได้แก่ บช.ปส.</w:t>
            </w:r>
            <w:r w:rsidR="00957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ตชด.และ บช.ส.</w:t>
            </w:r>
            <w:r w:rsidR="00957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๑๐๐ คน             </w:t>
            </w:r>
          </w:p>
          <w:p w:rsidR="0045506F" w:rsidRPr="00DE73F6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จัดวิทยากรร่วมก</w:t>
            </w:r>
            <w:r w:rsidR="00DE73F6">
              <w:rPr>
                <w:rFonts w:ascii="TH SarabunIT๙" w:hAnsi="TH SarabunIT๙" w:cs="TH SarabunIT๙"/>
                <w:sz w:val="32"/>
                <w:szCs w:val="32"/>
                <w:cs/>
              </w:rPr>
              <w:t>ับ โครงการสัมมนาเพื่อพัฒนาบุคล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DE73F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ร กองทุนเพื่อการสืบสวนและสอบสวนคดีอาญา ประจำปีบัญชี ๒๕๖๑ ของ กง. เพื่อให้ความรู้แก่ผู้ใช้โปรแกรมการรายงานผลการปฏิบัติผ่านระบบ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สารสนเทศสถานีตำรวจ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CRIMES</w:t>
            </w:r>
            <w:r w:rsidR="00DE73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เจ้าหน้าที่ผู้ใช้โปรแกรมสามารถบันทึกข้อมูลแบบรายงานผลการปฏิบัติงานกองทุนฯ ผ่านระบบสารสนเทศสถานีตำรวจ(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CRIMES)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ได้ครบทุกหน่วย</w:t>
            </w:r>
          </w:p>
        </w:tc>
        <w:tc>
          <w:tcPr>
            <w:tcW w:w="1247" w:type="dxa"/>
          </w:tcPr>
          <w:p w:rsidR="0045506F" w:rsidRPr="00E00DB9" w:rsidRDefault="002751D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41D4F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5506F" w:rsidRPr="009443AE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ศทก.</w:t>
            </w:r>
          </w:p>
        </w:tc>
      </w:tr>
      <w:tr w:rsidR="0045506F" w:rsidRPr="00964FCE" w:rsidTr="00231B64">
        <w:trPr>
          <w:trHeight w:val="1845"/>
        </w:trPr>
        <w:tc>
          <w:tcPr>
            <w:tcW w:w="2551" w:type="dxa"/>
          </w:tcPr>
          <w:p w:rsidR="0045506F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6.4.4</w:t>
            </w:r>
            <w:r w:rsidR="00DE7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ก้ไขข้อบกพร่องในโปรแกรมแบบรายงา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นผลการวิเคราะห์และประเมินผลการปฏิบัติงาน ของกองทุนเพื่อการสืบสวนและสอบสวนคดีอาญา ผ่านระบบสารสนเทศสถานีตำรวจ(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CRIMES)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ปรับปรุงระบบสารสนเทศกองทุนให้สามารถสนับสนุนผู้ใช้บริการในระดับต่างๆ</w:t>
            </w:r>
          </w:p>
        </w:tc>
        <w:tc>
          <w:tcPr>
            <w:tcW w:w="2551" w:type="dxa"/>
          </w:tcPr>
          <w:p w:rsidR="0045506F" w:rsidRPr="00B6785E" w:rsidRDefault="00DE73F6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หน่วยบริหารเงินกองทุน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สืบสวนและสอบสวนคดีอาญา มีระบบรายงานผลการปฏิบัติงานกองทุนฯ</w:t>
            </w:r>
            <w:r w:rsidR="00957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ผ่านระบบสารสนเทศสถานีตำรวจ(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</w:rPr>
              <w:t>CRIMES)</w:t>
            </w:r>
          </w:p>
        </w:tc>
        <w:tc>
          <w:tcPr>
            <w:tcW w:w="3087" w:type="dxa"/>
          </w:tcPr>
          <w:p w:rsidR="0045506F" w:rsidRPr="00B6785E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จัดทำโปรแกรมรูปแบบรายงานผลการวิเคราะห์และประเมินผลการปฏิบัติงาน กองทุนเพื่อการสืบสวนและสอบสวนคดีอาญา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ผ่านระบบสารสนเทศสถานีตำรวจ 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CRIMES)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วจ.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ดังนี้</w:t>
            </w:r>
          </w:p>
          <w:p w:rsidR="0045506F" w:rsidRPr="00B6785E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๑.๑ แบบ กส.๑</w:t>
            </w:r>
          </w:p>
          <w:p w:rsidR="0045506F" w:rsidRPr="00B6785E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๑.๒ แบบ กส.๒</w:t>
            </w:r>
          </w:p>
          <w:p w:rsidR="0045506F" w:rsidRPr="00B6785E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๑.๓ แบบรายงานสรุปผลการปฏิบัติงานรายปี/รายไตรมาส</w:t>
            </w:r>
          </w:p>
          <w:p w:rsidR="0045506F" w:rsidRDefault="00231B64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๑.๔ แบบรายงานสรุปข้อมูลคดีสำคัญ</w:t>
            </w:r>
          </w:p>
          <w:p w:rsidR="0045506F" w:rsidRPr="00DC48A8" w:rsidRDefault="009C21C7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จัดประชุมร่วมกันระหว่าง ศทก. และ วจ. เพื่อติดตามผลการใช้งานโปรแกรมทุกไตรมาส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ระดับความสำเร็จในการปรับปรุงโปรแกรมให้มีมาตรฐานตรงตามความต้องการของผู้ใช้งาน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๑๐๖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574FF">
              <w:rPr>
                <w:rFonts w:ascii="TH SarabunIT๙" w:hAnsi="TH SarabunIT๙" w:cs="TH SarabunIT๙"/>
                <w:sz w:val="32"/>
                <w:szCs w:val="32"/>
                <w:cs/>
              </w:rPr>
              <w:t>๗๐๐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ศทก.</w:t>
            </w:r>
          </w:p>
        </w:tc>
      </w:tr>
      <w:tr w:rsidR="0045506F" w:rsidRPr="00964FCE" w:rsidTr="00231B64">
        <w:trPr>
          <w:trHeight w:val="815"/>
        </w:trPr>
        <w:tc>
          <w:tcPr>
            <w:tcW w:w="2551" w:type="dxa"/>
          </w:tcPr>
          <w:p w:rsidR="0045506F" w:rsidRPr="00DC48A8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6.4.5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21C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ประชาสัมพันธ์ข่าวสาร ผลงานของกองทุน เพิ่มช่องทางในการประชาสัมพันธ์ให้ผู้เกี่ยวข้องในกองทุนและประชาชนทั่วไปได้เข้าถึงและรับทราบข่าวสาร</w:t>
            </w:r>
          </w:p>
        </w:tc>
        <w:tc>
          <w:tcPr>
            <w:tcW w:w="2551" w:type="dxa"/>
          </w:tcPr>
          <w:p w:rsidR="0045506F" w:rsidRPr="009C21C7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31B64" w:rsidRP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C21C7"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ปรับปรุงเว็บไซต์</w:t>
            </w:r>
            <w:r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กองทุนเพื่อการสืบสวนและสอบสวนคดีอาญา </w:t>
            </w:r>
            <w:r w:rsidR="009C21C7" w:rsidRP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hyperlink r:id="rId11" w:history="1">
              <w:r w:rsidR="00231B64" w:rsidRPr="009C21C7">
                <w:rPr>
                  <w:rStyle w:val="a5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http://criminalfund</w:t>
              </w:r>
            </w:hyperlink>
            <w:r w:rsidRPr="009C21C7">
              <w:rPr>
                <w:rFonts w:ascii="TH SarabunIT๙" w:hAnsi="TH SarabunIT๙" w:cs="TH SarabunIT๙"/>
                <w:sz w:val="32"/>
                <w:szCs w:val="32"/>
              </w:rPr>
              <w:t xml:space="preserve">.police.go.th) </w:t>
            </w:r>
            <w:r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ให้สามารถเผยแพร่ความรู้เกี่ยวกับการปฏิบัติงานของกองทุน ให้มีข้อมูลข่าวสารที่ทันสมัย น่าสนใจ ง่ายต่อการเข้าถึง</w:t>
            </w:r>
            <w:r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ของประชาชนทั่วไป</w:t>
            </w:r>
          </w:p>
        </w:tc>
        <w:tc>
          <w:tcPr>
            <w:tcW w:w="2551" w:type="dxa"/>
          </w:tcPr>
          <w:p w:rsidR="0045506F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เพื่อให้ กองทุนฯ มีช่องทางการประชาสัมพันธ์ผลการดำเนินงานกองทุน</w:t>
            </w:r>
          </w:p>
        </w:tc>
        <w:tc>
          <w:tcPr>
            <w:tcW w:w="3087" w:type="dxa"/>
          </w:tcPr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แจ้งอนุกรรมการคณะต่างๆ ให้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สนับสนุนข้อมูลในการประชาสัมพันธ์ข่าวสารกองทุน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นำข้อมูลจากอนุกรรมการคณะต่างๆ ลงเว็บไซต์กองทุน </w:t>
            </w:r>
          </w:p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ในทุกต้นปีงบประมาณ สทส.โดย บก.สสท. มีหนังสือแจ้ง บช.</w:t>
            </w:r>
            <w:r w:rsidR="00445A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 ตร. ให้หน่วยทราบว่า ตร.ได้จัดทำเว็บไซต์กองทุนฯ เพื่อ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เผยแพร่ข่าวสารเกี่ยวกับการดำเนินงานกองทุน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45506F" w:rsidRPr="00A12B68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1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จัดเจ้าหน้าที่ดูแลเว็บไซต์กองทุน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จัดทำข่าวประชาสัมพันธ์ กราฟแสดงสถิติการจัดสรรเงินกองทุน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ภาพกิจกรรมการดำเนินการประชุมของคณะอนุกรรมการ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ตลอดจนข้อมูลข่าวสารอื่นที่น่าสนใจ</w:t>
            </w:r>
          </w:p>
        </w:tc>
        <w:tc>
          <w:tcPr>
            <w:tcW w:w="2551" w:type="dxa"/>
          </w:tcPr>
          <w:p w:rsidR="0045506F" w:rsidRPr="00DC48A8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ร้อยละของผู้เข้าชมเว็บไซต์กองทุน เพิ่มมากขึ้น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เมื่อเทียบกับปีที่ผ่านมา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๒๐</w:t>
            </w:r>
          </w:p>
        </w:tc>
        <w:tc>
          <w:tcPr>
            <w:tcW w:w="1247" w:type="dxa"/>
          </w:tcPr>
          <w:p w:rsidR="0045506F" w:rsidRPr="00DC48A8" w:rsidRDefault="006F6875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45506F" w:rsidRPr="00DC48A8" w:rsidRDefault="0045506F" w:rsidP="00231B64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บก.สสท.</w:t>
            </w:r>
          </w:p>
        </w:tc>
      </w:tr>
      <w:tr w:rsidR="0045506F" w:rsidRPr="00964FCE" w:rsidTr="00231B64">
        <w:trPr>
          <w:trHeight w:val="1545"/>
        </w:trPr>
        <w:tc>
          <w:tcPr>
            <w:tcW w:w="2551" w:type="dxa"/>
          </w:tcPr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6.4.6</w:t>
            </w:r>
            <w:r w:rsidR="009C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ให้บุคลากรของกองทุน มีสมรรถนะที่เหมาะสม สามารถปฏิบัติงานได้อย่างถูกต้องตามระเบียบและหลักเกณฑ์ที่กำหนด และสอดคล้องกับวัตถุประสงค์ของกองทุน</w:t>
            </w:r>
          </w:p>
        </w:tc>
        <w:tc>
          <w:tcPr>
            <w:tcW w:w="2551" w:type="dxa"/>
          </w:tcPr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เพิ่มช่องทางสื่อสารผ่านเฟสบุ๊ค และ </w:t>
            </w:r>
            <w:r w:rsidRPr="008D6C78">
              <w:rPr>
                <w:rFonts w:ascii="TH SarabunIT๙" w:hAnsi="TH SarabunIT๙" w:cs="TH SarabunIT๙"/>
                <w:sz w:val="32"/>
                <w:szCs w:val="32"/>
              </w:rPr>
              <w:t>Application Line</w:t>
            </w:r>
          </w:p>
        </w:tc>
        <w:tc>
          <w:tcPr>
            <w:tcW w:w="2551" w:type="dxa"/>
          </w:tcPr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เพื่อเพิ่มช่องทางการสื่อสารข้อมูลการดำเนินงานกองทุน</w:t>
            </w:r>
          </w:p>
        </w:tc>
        <w:tc>
          <w:tcPr>
            <w:tcW w:w="3087" w:type="dxa"/>
          </w:tcPr>
          <w:p w:rsidR="0045506F" w:rsidRPr="008D6C78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1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มีหนังสือแจ้งคณะอนุกรรมการส่งผู้แทนเข้าร่วมเป็นสมาชิกเฟสบุ๊ค และ </w:t>
            </w:r>
            <w:r w:rsidRPr="008D6C78">
              <w:rPr>
                <w:rFonts w:ascii="TH SarabunIT๙" w:hAnsi="TH SarabunIT๙" w:cs="TH SarabunIT๙"/>
                <w:sz w:val="32"/>
                <w:szCs w:val="32"/>
              </w:rPr>
              <w:t xml:space="preserve">Application Line 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เพื่อร่วมเป็นผู้ตอบข้อซักถาม คณะละ ๑ คน</w:t>
            </w:r>
          </w:p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1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บก.สสท.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มีหนังสือแจ้ง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ให้ผู้เกี่ยวข้อง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ร่วมเป็นสมาชิก 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โดยมี </w:t>
            </w:r>
            <w:r w:rsidRPr="008D6C78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ผ่านทางเว็บไซต์กองทุนเพื่อการสืบสวนและสอบสวนคดีอาญา</w:t>
            </w:r>
          </w:p>
        </w:tc>
        <w:tc>
          <w:tcPr>
            <w:tcW w:w="2551" w:type="dxa"/>
          </w:tcPr>
          <w:p w:rsidR="00D9517A" w:rsidRPr="009C21C7" w:rsidRDefault="009C21C7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มีช่องทางสื่อสารภายในกองทุนฯ เพิ่มขึ้นอย่างน้อย 1 ช่องทาง</w:t>
            </w:r>
          </w:p>
        </w:tc>
        <w:tc>
          <w:tcPr>
            <w:tcW w:w="1247" w:type="dxa"/>
          </w:tcPr>
          <w:p w:rsidR="0045506F" w:rsidRDefault="0045506F" w:rsidP="009C21C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Default="0045506F" w:rsidP="0045506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บก.สสท.</w:t>
            </w:r>
          </w:p>
        </w:tc>
      </w:tr>
    </w:tbl>
    <w:p w:rsidR="000A6AD1" w:rsidRDefault="000A6AD1">
      <w:pPr>
        <w:rPr>
          <w:rFonts w:ascii="TH SarabunIT๙" w:hAnsi="TH SarabunIT๙" w:cs="TH SarabunIT๙"/>
          <w:sz w:val="32"/>
          <w:szCs w:val="32"/>
        </w:rPr>
      </w:pPr>
    </w:p>
    <w:p w:rsidR="00036B32" w:rsidRDefault="00036B32"/>
    <w:p w:rsidR="00036B32" w:rsidRDefault="00036B32"/>
    <w:p w:rsidR="00036B32" w:rsidRDefault="00036B32"/>
    <w:p w:rsidR="00231B64" w:rsidRDefault="00231B64"/>
    <w:p w:rsidR="00036B32" w:rsidRDefault="00036B32"/>
    <w:tbl>
      <w:tblPr>
        <w:tblW w:w="15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8"/>
        <w:gridCol w:w="2551"/>
        <w:gridCol w:w="2551"/>
        <w:gridCol w:w="3005"/>
        <w:gridCol w:w="2551"/>
        <w:gridCol w:w="1242"/>
        <w:gridCol w:w="1132"/>
      </w:tblGrid>
      <w:tr w:rsidR="00F37CE3" w:rsidRPr="00964FCE" w:rsidTr="00F1510A">
        <w:trPr>
          <w:tblHeader/>
        </w:trPr>
        <w:tc>
          <w:tcPr>
            <w:tcW w:w="2608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2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หน่วยรับผิดชอบ</w:t>
            </w:r>
          </w:p>
        </w:tc>
      </w:tr>
      <w:tr w:rsidR="00EC06F9" w:rsidRPr="00964FCE" w:rsidTr="00D37518">
        <w:trPr>
          <w:trHeight w:val="1965"/>
        </w:trPr>
        <w:tc>
          <w:tcPr>
            <w:tcW w:w="2608" w:type="dxa"/>
            <w:vMerge w:val="restart"/>
          </w:tcPr>
          <w:p w:rsidR="00EC06F9" w:rsidRPr="00DC48A8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๖.๔.๗</w:t>
            </w:r>
            <w:r w:rsidRPr="00753A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โครงสร้างการบริหารกองทุน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มีความชัดเจนสอดคล้องกับยุทธศาสตร์ เป้าหมาย และพันธกิจของกองทุน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06F9" w:rsidRPr="00DC48A8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กำหนดปัจจัยพื้นฐานใน การบริหารทรัพยากรบุคคล  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มีโครงสร้างการบริหารกองทุ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นและหน่วยบริหารเงินกองทุน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ที่ชัดเจนและกำหนดอำนาจหน้าที่รับผิดชอบ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06F9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เพื่อให้หน่วยงานบริหารเงินกองทุนมีโครงสร้างการบริหารกองทุนที่ชัดเจน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เพื่อให้หน่วยบริหารเงินกองทุน ทราบถึงอำนาจหน้าที่ที่ชัดเจน</w:t>
            </w:r>
          </w:p>
          <w:p w:rsidR="00EC06F9" w:rsidRPr="00D9517A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EC06F9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กำหนดโครงสร้างและกำหนดอำนาจหน้าที่รับผิดชอบ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คณะอนุกรรมการ</w:t>
            </w:r>
            <w:r w:rsidRPr="0093641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คณะกรรมการบริหารฯเพื่อเห็นชอบ             </w:t>
            </w:r>
          </w:p>
          <w:p w:rsidR="00EC06F9" w:rsidRPr="00753A42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ส่งโครงสร้างเสนอกระทรวงการคลังให้ความเห็นชอบ</w:t>
            </w:r>
          </w:p>
        </w:tc>
        <w:tc>
          <w:tcPr>
            <w:tcW w:w="2551" w:type="dxa"/>
          </w:tcPr>
          <w:p w:rsidR="00EC06F9" w:rsidRPr="00DC48A8" w:rsidRDefault="00EC06F9" w:rsidP="006B6FCD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ร้อยละของหน่วยบริหารเงินกองทุนมีการกำหนดอำนาจหน้าที่รับผิดชอบไม่น้อยกว่าร้อยละ 80</w:t>
            </w:r>
          </w:p>
        </w:tc>
        <w:tc>
          <w:tcPr>
            <w:tcW w:w="1242" w:type="dxa"/>
            <w:vMerge w:val="restart"/>
          </w:tcPr>
          <w:p w:rsidR="00EC06F9" w:rsidRPr="00DC48A8" w:rsidRDefault="00EC06F9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EA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971E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2" w:type="dxa"/>
            <w:vMerge w:val="restart"/>
          </w:tcPr>
          <w:p w:rsidR="00EC06F9" w:rsidRPr="00DC48A8" w:rsidRDefault="00EC06F9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EC06F9" w:rsidRPr="00964FCE" w:rsidTr="00F1510A">
        <w:trPr>
          <w:trHeight w:val="1269"/>
        </w:trPr>
        <w:tc>
          <w:tcPr>
            <w:tcW w:w="2608" w:type="dxa"/>
            <w:vMerge/>
          </w:tcPr>
          <w:p w:rsidR="00EC06F9" w:rsidRPr="00753A42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45A85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6B6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านบุคลากรกองทุนรายบุคคล</w:t>
            </w:r>
          </w:p>
          <w:p w:rsidR="00EC06F9" w:rsidRPr="00DC48A8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(ใช้แนวทางการเลื่อนเงินเดือน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ั้งที่ 1 รอบ 6 เดือน ครั้งที่ 2 รอบ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12 เดือน)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6717A" w:rsidRPr="00753A42" w:rsidRDefault="0066717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กองทุนเกิดความพึงพอใจในการประเมินผลการปฏิบัติงานของบุคลากรกองทุนที่เป็นมาตรฐานเดียวกัน</w:t>
            </w:r>
          </w:p>
        </w:tc>
        <w:tc>
          <w:tcPr>
            <w:tcW w:w="3005" w:type="dxa"/>
          </w:tcPr>
          <w:p w:rsidR="00EC06F9" w:rsidRPr="00753A42" w:rsidRDefault="00EC06F9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กำหนดแนวทางในการประเมินผลการปฏิบัติงานบุคลากรกองทุนรายบุคคล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แจ้งเวียนไปยังหน่วยงานบริหารเงินกองทุน                 3.ให้หน่วยงานบริหารเงินกองทุนรายงานผลเพื่อรวบรวมเป็นข้อมูล</w:t>
            </w:r>
          </w:p>
        </w:tc>
        <w:tc>
          <w:tcPr>
            <w:tcW w:w="2551" w:type="dxa"/>
          </w:tcPr>
          <w:p w:rsidR="00EC06F9" w:rsidRPr="00DC48A8" w:rsidRDefault="00EC06F9" w:rsidP="006B6FCD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ร้อยละความพึงพอใจของบุคลากร กองทุนฯเกี่ยวกับการประเมินผลการปฏิบัติงานบุคลากรกองทุนรายบุคคล ไม่น้อยกว่า</w:t>
            </w:r>
            <w:r w:rsidR="00445A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EC06F9" w:rsidRPr="00DC48A8" w:rsidRDefault="00EC06F9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EC06F9" w:rsidRPr="00DC48A8" w:rsidRDefault="00EC06F9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510A" w:rsidRPr="00964FCE" w:rsidTr="00F1510A">
        <w:trPr>
          <w:trHeight w:val="3026"/>
        </w:trPr>
        <w:tc>
          <w:tcPr>
            <w:tcW w:w="2608" w:type="dxa"/>
          </w:tcPr>
          <w:p w:rsidR="00F1510A" w:rsidRPr="00753A42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6.4.8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การบริหารทรัพยากรบุคคลของกองทุน มีความชัดเจน สอดคล้องกับยุทธศาสตร์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และ พันธกิจของกองทุน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510A" w:rsidRPr="00B971EA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วางแนวทางในการสรรหาบุคลากร การจัดบุคลากรเพื่อทำหน้าที่เบิกจ่ายเงินกองทุนการบริหารเงินกองทุนในหน่วยงานกองทุนให้มีประสิทธิภาพด้วยวิธีการที่เหมาะสม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1510A" w:rsidRPr="00753A42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เพื่อให้ได้บุคลากรที่มีความรู้ ความเข้าใจ เรื่อง การเบิกจ่ายเงินกองทุนได้อย่างมีประสิทธิภาพและเหมาะสม</w:t>
            </w:r>
          </w:p>
        </w:tc>
        <w:tc>
          <w:tcPr>
            <w:tcW w:w="3005" w:type="dxa"/>
          </w:tcPr>
          <w:p w:rsidR="00F1510A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กำหนดแนวทางในการสรรหาบุคลากรเพื่อทำหน้าที่เบิกจ่ายเงินกองทุน</w:t>
            </w:r>
          </w:p>
          <w:p w:rsidR="00F1510A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แจ้งเวียนไปยังหน่วยงานบริหารเงินกองทุน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</w:p>
          <w:p w:rsidR="00F1510A" w:rsidRPr="00753A42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ให้หน่วยงานบริหารเงินกองทุนรายงายผลเพื่อรวบรวมเป็นข้อมูล</w:t>
            </w:r>
          </w:p>
        </w:tc>
        <w:tc>
          <w:tcPr>
            <w:tcW w:w="2551" w:type="dxa"/>
          </w:tcPr>
          <w:p w:rsidR="00F1510A" w:rsidRPr="00B971EA" w:rsidRDefault="00F1510A" w:rsidP="006B6FCD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ร้อยละของหน่วยงานกองทุนระดับ บช.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ที่มีการวางแนวทางในการสรรหาหรือจัดบุคลากรที่ทำหน้าที่เบิกจ่ายเงินกองทุน ไม่น้อยกว่าร้อยละ 80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F1510A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1510A" w:rsidRPr="00753A42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F1510A" w:rsidRPr="00964FCE" w:rsidTr="00F1510A">
        <w:trPr>
          <w:trHeight w:val="1269"/>
        </w:trPr>
        <w:tc>
          <w:tcPr>
            <w:tcW w:w="2608" w:type="dxa"/>
            <w:vMerge w:val="restart"/>
          </w:tcPr>
          <w:p w:rsidR="00F1510A" w:rsidRPr="00B971EA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6.4.9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ระบบการประเมินผลด้านการบริหารและพัฒนาทรัพยากรบุคคลมีความชัดเจน เป็นรูปธรรม และสามารถนำไปใช้ประโยชน์ได้ในเชิงการบริหาร</w:t>
            </w:r>
          </w:p>
        </w:tc>
        <w:tc>
          <w:tcPr>
            <w:tcW w:w="2551" w:type="dxa"/>
          </w:tcPr>
          <w:p w:rsidR="00F1510A" w:rsidRPr="00B971EA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ชี้แจงแนวทางและวิธีการประเมินผลการปฏิบัติงานของบุคลากรกองทุน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510A" w:rsidRPr="00753A42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เพื่อให้การประเมินผลการปฏิบัติราชการของข้าราชการตำรวจที่ปฏิบัติงานกองทุน เป็นไปในแนวทางเดียวกัน</w:t>
            </w:r>
          </w:p>
        </w:tc>
        <w:tc>
          <w:tcPr>
            <w:tcW w:w="3005" w:type="dxa"/>
          </w:tcPr>
          <w:p w:rsidR="00F1510A" w:rsidRPr="00753A42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กำหนดแนวทางและวิธีการประเมินผลการปฏิบัติงานของบุคลากรกองทุน  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แจ้งเวียนไปยังหน่วยงานบริหารเงินกองทุน                 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ให้หน่วยงานบริหารเงินกองทุนรายงานผลเพื่อรวบรวมเป็นข้อมูล</w:t>
            </w:r>
          </w:p>
        </w:tc>
        <w:tc>
          <w:tcPr>
            <w:tcW w:w="2551" w:type="dxa"/>
          </w:tcPr>
          <w:p w:rsidR="00F1510A" w:rsidRPr="00B971EA" w:rsidRDefault="00F1510A" w:rsidP="006B6FCD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ร้อยละของบุคลากรกองทุน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ได้รับทราบแนวทางการปฏิบัติ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๘๐</w:t>
            </w:r>
          </w:p>
        </w:tc>
        <w:tc>
          <w:tcPr>
            <w:tcW w:w="1242" w:type="dxa"/>
            <w:vMerge w:val="restart"/>
          </w:tcPr>
          <w:p w:rsidR="00F1510A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  <w:vMerge w:val="restart"/>
          </w:tcPr>
          <w:p w:rsidR="00F1510A" w:rsidRPr="00753A42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F1510A" w:rsidRPr="00964FCE" w:rsidTr="0093641E">
        <w:trPr>
          <w:trHeight w:val="1269"/>
        </w:trPr>
        <w:tc>
          <w:tcPr>
            <w:tcW w:w="2608" w:type="dxa"/>
            <w:vMerge/>
          </w:tcPr>
          <w:p w:rsidR="00F1510A" w:rsidRDefault="00F1510A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1510A" w:rsidRPr="0093641E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ผลการปฏิบัติงานกองทุนด้านต่าง ๆ</w:t>
            </w:r>
          </w:p>
          <w:p w:rsidR="00F1510A" w:rsidRPr="0093641E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ผลการดำเนินงานด้านการเงิน</w:t>
            </w:r>
          </w:p>
          <w:p w:rsidR="00F1510A" w:rsidRPr="0093641E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ผลการดำเนินงานด้านปฏิบัติการ</w:t>
            </w:r>
          </w:p>
          <w:p w:rsidR="00F1510A" w:rsidRPr="00B971EA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ด้านการบริหารทรัพยากรบุคคลผ่านระบบออนไลน์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510A" w:rsidRPr="00753A42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เพื่อให้ทราบผลการปฏิบัติด้านการบริหารและพัฒนาทรัพยากรบุคคลอย่างชัดเจนเป็นรูปธรรม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F1510A" w:rsidRPr="00753A42" w:rsidRDefault="00F1510A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มีหนังสือขอทราบผลการปฏิบัติงานกองทุนด้านต่างๆ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นำเสนอรายงานผลการปฏิบัติงานกองทุนด้านต่างๆต่อคณะอนุกรรมการบริหารฯ</w:t>
            </w:r>
          </w:p>
        </w:tc>
        <w:tc>
          <w:tcPr>
            <w:tcW w:w="2551" w:type="dxa"/>
          </w:tcPr>
          <w:p w:rsidR="00F1510A" w:rsidRPr="00B971EA" w:rsidRDefault="00F1510A" w:rsidP="006B6FCD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ร้อยละของหน่วยงานกองทุนระดับ บช.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ที่ได้รับการแจ้งผลการปฏิบัติงาน</w:t>
            </w:r>
            <w:r w:rsidR="00445A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80</w:t>
            </w:r>
          </w:p>
        </w:tc>
        <w:tc>
          <w:tcPr>
            <w:tcW w:w="1242" w:type="dxa"/>
            <w:vMerge/>
          </w:tcPr>
          <w:p w:rsidR="00F1510A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  <w:vMerge/>
          </w:tcPr>
          <w:p w:rsidR="00F1510A" w:rsidRPr="00753A42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7CE3" w:rsidRPr="00964FCE" w:rsidTr="0093641E">
        <w:trPr>
          <w:trHeight w:val="1269"/>
        </w:trPr>
        <w:tc>
          <w:tcPr>
            <w:tcW w:w="2608" w:type="dxa"/>
            <w:vMerge w:val="restart"/>
          </w:tcPr>
          <w:p w:rsidR="00F37CE3" w:rsidRDefault="00F37CE3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6.4.10 </w:t>
            </w:r>
            <w:r w:rsidR="00C03C51"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บุคลากรของกองทุน มีสมรรถนะที่เหมาะสม สามารถปฏิบัติงานได้อย่างถูกต้องตามระเบียบและ  หลักเกณฑ์ที่กำหนด และและสอดคล้องกับวัตถุประสงค์ของกองทุน</w:t>
            </w:r>
          </w:p>
        </w:tc>
        <w:tc>
          <w:tcPr>
            <w:tcW w:w="2551" w:type="dxa"/>
          </w:tcPr>
          <w:p w:rsidR="00F37CE3" w:rsidRPr="00B971EA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โครงการฝึกอบรมหรือสัมมนาเพื่อพัฒนาบุคลากร กองทุนเพื่อการสืบสวนและสอบสวนคดีอาญา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F37CE3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เพื่อให้หัวหน้าและเจ้าหน้าที่หน่วยบริหารเงินกองทุนฯ </w:t>
            </w:r>
            <w:r w:rsidR="00445A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มีความรู้ความเข้าใจในระเบียบข้อบังคับและหลักเกณฑ์การใช้จ่ายเงินกองทุนฯ ได้อย่างถูกต้อง</w:t>
            </w:r>
          </w:p>
          <w:p w:rsidR="00C03C51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51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51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เพื่อให้บุคลากร มีความรู้ความเข้าใจ เรื่องกองทุนเพื่อการสืบสวนและสอบสวนคดีอาญาเพิ่มมากขึ้น  </w:t>
            </w:r>
          </w:p>
          <w:p w:rsidR="00C03C51" w:rsidRPr="00753A42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 สามารถนำความรู้ที่ได้รับ ไปปฏิบัติงานด้านกองทุนได้อย่างถูกต้องและตรงตามวัตถุประสงค์ของกองทุน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C03C51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กำหนดแผนการฝึกอบรม 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ขออนุมัติโค</w:t>
            </w:r>
            <w:r w:rsidR="005862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งการ      </w:t>
            </w:r>
          </w:p>
          <w:p w:rsidR="00C03C51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ประเมินผลก่อนเข้ารับการฝึกอบรม              </w:t>
            </w:r>
          </w:p>
          <w:p w:rsidR="00C03C51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ดำเนินการฝึกอบรม   </w:t>
            </w:r>
          </w:p>
          <w:p w:rsidR="00C03C51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ประเมินผลหลังเข้ารับการฝึกอบรม              </w:t>
            </w:r>
          </w:p>
          <w:p w:rsidR="00F37CE3" w:rsidRPr="00753A42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รายงานผลการฝึกอบรม</w:t>
            </w:r>
          </w:p>
        </w:tc>
        <w:tc>
          <w:tcPr>
            <w:tcW w:w="2551" w:type="dxa"/>
          </w:tcPr>
          <w:p w:rsidR="00F37CE3" w:rsidRPr="00B971EA" w:rsidRDefault="00C03C51" w:rsidP="006B6FCD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ผู้เข้ารับการฝึกอบรม มีความรู้ความเข้าใจเกี่ยวกับงานของกองทุนไม่น้อยกว่า   ร้อยละ 80</w:t>
            </w:r>
          </w:p>
        </w:tc>
        <w:tc>
          <w:tcPr>
            <w:tcW w:w="1242" w:type="dxa"/>
          </w:tcPr>
          <w:p w:rsidR="00F37CE3" w:rsidRDefault="00586286" w:rsidP="006B6FCD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เป็นข้อมูลจากหน่วย กง.</w:t>
            </w:r>
          </w:p>
        </w:tc>
        <w:tc>
          <w:tcPr>
            <w:tcW w:w="1132" w:type="dxa"/>
          </w:tcPr>
          <w:p w:rsidR="00F37CE3" w:rsidRPr="00753A42" w:rsidRDefault="00586286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F37CE3" w:rsidRPr="00964FCE" w:rsidTr="00231B64">
        <w:trPr>
          <w:trHeight w:val="1036"/>
        </w:trPr>
        <w:tc>
          <w:tcPr>
            <w:tcW w:w="2608" w:type="dxa"/>
            <w:vMerge/>
          </w:tcPr>
          <w:p w:rsidR="00F37CE3" w:rsidRDefault="00F37CE3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37CE3" w:rsidRPr="00B971EA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การเพิ่มเติมหัวข้อวิชาหรือเนื้อหาเกี่ยวกับการบริหารจัดการกองทุนในหลักสูตรต่างๆของ ตร. ทั้งในระดับชั้นสัญญาบัตรและชั้นประทวน เช่น หลักสูตรการเงินและงบประมาณ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การส่งกำลังบำรุง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งานธุรการและกำลังพล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สืบสวนคดีอาญา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สว.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ฝอ.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ผกก.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บตส. ฯลฯ รวมทั้งหลักสูตรการฝึกอบรมอื่นๆ ที่หน่วยงานจัดให้มีขึ้น นอกเหนือจากหลักสูตรของ ตร.</w:t>
            </w:r>
          </w:p>
        </w:tc>
        <w:tc>
          <w:tcPr>
            <w:tcW w:w="2551" w:type="dxa"/>
            <w:vMerge/>
          </w:tcPr>
          <w:p w:rsidR="00F37CE3" w:rsidRPr="00753A42" w:rsidRDefault="00F37CE3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C03C51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กำหนดวิชาหรือเนื้อหาที่จะเพิ่มเติม               </w:t>
            </w:r>
          </w:p>
          <w:p w:rsidR="00F37CE3" w:rsidRPr="00753A42" w:rsidRDefault="00C03C51" w:rsidP="006B6FC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เพิ่มเติมวิชาลงในหลักสูตรต่างๆ</w:t>
            </w:r>
          </w:p>
        </w:tc>
        <w:tc>
          <w:tcPr>
            <w:tcW w:w="2551" w:type="dxa"/>
          </w:tcPr>
          <w:p w:rsidR="00F37CE3" w:rsidRPr="00B971EA" w:rsidRDefault="00C03C51" w:rsidP="006B6FCD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จำนวนหลักสูตรที่มีการเพิ่มเติมวิชา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หลักสูตร   </w:t>
            </w:r>
          </w:p>
        </w:tc>
        <w:tc>
          <w:tcPr>
            <w:tcW w:w="1242" w:type="dxa"/>
          </w:tcPr>
          <w:p w:rsidR="00F37CE3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F37CE3" w:rsidRPr="00753A42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510A" w:rsidRPr="00964FCE" w:rsidTr="00D1351B">
        <w:trPr>
          <w:trHeight w:val="5062"/>
        </w:trPr>
        <w:tc>
          <w:tcPr>
            <w:tcW w:w="2608" w:type="dxa"/>
            <w:vMerge w:val="restart"/>
          </w:tcPr>
          <w:p w:rsidR="00F1510A" w:rsidRPr="00C46CD5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๖.๔.11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งานที่เกี่ยวข้อง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หลักการบริหารความเสี่ยงและการควบคุมภายในมาพัฒนาการบริหารจัดการกองทุนให้มีประสิทธิภาพยิ่งขึ้น</w:t>
            </w:r>
          </w:p>
        </w:tc>
        <w:tc>
          <w:tcPr>
            <w:tcW w:w="2551" w:type="dxa"/>
          </w:tcPr>
          <w:p w:rsidR="00F1510A" w:rsidRPr="00C46CD5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จัดทำแผนการบริหารความเสี่ยงและแผนการประเมินผลการควบคุมภายในกองทุน</w:t>
            </w:r>
            <w:r w:rsidRPr="00C83C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เพื่อการสืบสวนและสอบสวนคดีอาญา</w:t>
            </w:r>
          </w:p>
        </w:tc>
        <w:tc>
          <w:tcPr>
            <w:tcW w:w="2551" w:type="dxa"/>
          </w:tcPr>
          <w:p w:rsidR="00F1510A" w:rsidRPr="00DC48A8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เพื่อให้การกำกับ ดูแล และประเมินความเสี่ยงในการบริหารและการดำเนินงานของกองทุนฯ มีมาตรฐานและเป็นไปในทิศทางเดียวกัน</w:t>
            </w:r>
          </w:p>
          <w:p w:rsidR="00F1510A" w:rsidRPr="00DC48A8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เพื่อให้มีการสอบทานและวิเคราะห์งบการเงินของกองทุนฯ โดยพิจารณาความเสี่ยงที่มีอยู่ให้ถูกต้อง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น่าเชื่อถือ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รวมทั้งป้องกันความเสียหายจาก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ความเสี่ยงที่อาจจะเกิดขึ้น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1510A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ทบทวน วิเคราะห์แผนบริหารความเสี่ยงแ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ละแผนการประเมินผลการควบคุมภายใน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กองทุนเพื่อการสืบสวนและสอบสวนคดีอาญา</w:t>
            </w:r>
          </w:p>
          <w:p w:rsidR="00F1510A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จัดทำแผนบริหารความเสี่ยงและ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แผนการประเมินผลการ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ควบคุมภายในของกองทุนเพื่อการสืบสวนและสอบสวนคดีอาญา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ดำเนินการใน ต.ค.60-เม.ย.61                         </w:t>
            </w:r>
          </w:p>
          <w:p w:rsidR="00F1510A" w:rsidRPr="00DC48A8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ตามแผนดำเนินการ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ใน เม.ย.61-ก.ย.61</w:t>
            </w:r>
          </w:p>
        </w:tc>
        <w:tc>
          <w:tcPr>
            <w:tcW w:w="2551" w:type="dxa"/>
          </w:tcPr>
          <w:p w:rsidR="00F1510A" w:rsidRPr="00964FCE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ระดับความสำเร็จของการจัดทำแผนบริหารความเสี่ยงและแผนการประเมินผลการควบคุมภายในกองทุน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1242" w:type="dxa"/>
            <w:vMerge w:val="restart"/>
          </w:tcPr>
          <w:p w:rsidR="00F1510A" w:rsidRPr="00964FCE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2" w:type="dxa"/>
            <w:vMerge w:val="restart"/>
          </w:tcPr>
          <w:p w:rsidR="00F1510A" w:rsidRPr="00964FCE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ยศ.</w:t>
            </w:r>
          </w:p>
          <w:p w:rsidR="00F1510A" w:rsidRPr="00964FCE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1510A" w:rsidRPr="00964FCE" w:rsidTr="00D1351B">
        <w:tc>
          <w:tcPr>
            <w:tcW w:w="2608" w:type="dxa"/>
            <w:vMerge/>
          </w:tcPr>
          <w:p w:rsidR="00F1510A" w:rsidRPr="00BF2F11" w:rsidRDefault="00F1510A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1510A" w:rsidRPr="00BF2F11" w:rsidRDefault="00F1510A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จัดทำคู่มือการบริหารความเสี่ยงและ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เพื่อการสืบสวนและสอบสวนคดีอาญา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1510A" w:rsidRPr="00BF2F11" w:rsidRDefault="00F1510A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เพื่อให้คณะกรรมการ คณะอนุกรรมการ ผู้บริหาร 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บริหารเงินกองทุน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 มีคู่มือการบริหารความเสี่ยงและการควบคุมภายในสำหรับควบคุม ใช้ในการปฏิบัติงาน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F1510A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ทบทวนคู่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การบริหารความเสี่ยงและการประเมินผลการควบคุมภายในกองทุนเพื่อการสืบสวนและสอบสวนคดีอาญา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F1510A" w:rsidRPr="00B53D05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การบริหารความเสี่ยงและการประเมินผลการควบคุมภายในกองทุนเพื่อการสืบสวนและสอบสวนคดีอาญา และแจกจ่ายดำเนินการใน ต.ค.60-เม.ย.61</w:t>
            </w:r>
            <w:r w:rsidRPr="00B53D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</w:p>
        </w:tc>
        <w:tc>
          <w:tcPr>
            <w:tcW w:w="2551" w:type="dxa"/>
          </w:tcPr>
          <w:p w:rsidR="00F1510A" w:rsidRPr="00BF2F11" w:rsidRDefault="00F1510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ระดับความสำเร็จของการจัดทำคู่มือการบริหารความเสี่ยงและการ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เพื่อการสืบสวนและสอบสวนคดีอาญา</w:t>
            </w:r>
          </w:p>
        </w:tc>
        <w:tc>
          <w:tcPr>
            <w:tcW w:w="1242" w:type="dxa"/>
            <w:vMerge/>
          </w:tcPr>
          <w:p w:rsidR="00F1510A" w:rsidRPr="00BF2F11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  <w:vMerge/>
          </w:tcPr>
          <w:p w:rsidR="00F1510A" w:rsidRPr="00BF2F11" w:rsidRDefault="00F1510A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7CE3" w:rsidRDefault="00F37CE3"/>
    <w:tbl>
      <w:tblPr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05"/>
        <w:gridCol w:w="2551"/>
        <w:gridCol w:w="1242"/>
        <w:gridCol w:w="1134"/>
      </w:tblGrid>
      <w:tr w:rsidR="00F37CE3" w:rsidRPr="00964FCE" w:rsidTr="00F37CE3">
        <w:trPr>
          <w:tblHeader/>
        </w:trPr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ประสงค์</w:t>
            </w:r>
          </w:p>
        </w:tc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2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หน่วยรับผิดชอบ</w:t>
            </w:r>
          </w:p>
        </w:tc>
      </w:tr>
      <w:tr w:rsidR="00F37CE3" w:rsidRPr="00964FCE" w:rsidTr="00F37CE3">
        <w:tc>
          <w:tcPr>
            <w:tcW w:w="2551" w:type="dxa"/>
          </w:tcPr>
          <w:p w:rsidR="00F37CE3" w:rsidRPr="00BF2F11" w:rsidRDefault="00231B64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๖.๔.12</w:t>
            </w:r>
            <w:r w:rsidR="00F37CE3" w:rsidRPr="00BF2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37CE3"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เพื่อให้หน่วยบริหารงานกองทุนได้รับการตรวจสอบตามแผนการตรวจราชการ</w:t>
            </w:r>
          </w:p>
        </w:tc>
        <w:tc>
          <w:tcPr>
            <w:tcW w:w="2551" w:type="dxa"/>
          </w:tcPr>
          <w:p w:rsidR="00F37CE3" w:rsidRPr="00BF2F11" w:rsidRDefault="00F37CE3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ใช้จ่ายเงินและผลการปฏิบัติของหน่วยงานที่ได้รับการจัดสรรเงินกองทุนให้เป็นไปตามวัตถุประสงค์ของกองทุนและหลักเกณฑ์การจ่ายเงินที่ระเบียบกำหนด</w:t>
            </w:r>
          </w:p>
        </w:tc>
        <w:tc>
          <w:tcPr>
            <w:tcW w:w="2551" w:type="dxa"/>
          </w:tcPr>
          <w:p w:rsidR="00F37CE3" w:rsidRPr="00BF2F11" w:rsidRDefault="00F37CE3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เพื่อสอบทานการปฏิบัติในประเด็นการตรวจสอบว่าเป็นไปตามระเบียบฯ ที่เกี่ยวข้อง</w:t>
            </w:r>
          </w:p>
        </w:tc>
        <w:tc>
          <w:tcPr>
            <w:tcW w:w="3005" w:type="dxa"/>
          </w:tcPr>
          <w:p w:rsidR="00F37CE3" w:rsidRPr="00BF2F11" w:rsidRDefault="00F37CE3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ตรวจสอบตามแผนการตรวจสอบที่กำหนด                      2. สรุปรายงานผลการตรวจสอบ</w:t>
            </w:r>
          </w:p>
        </w:tc>
        <w:tc>
          <w:tcPr>
            <w:tcW w:w="2551" w:type="dxa"/>
          </w:tcPr>
          <w:p w:rsidR="00F37CE3" w:rsidRPr="00BF2F11" w:rsidRDefault="00D1351B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5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="00F37CE3" w:rsidRPr="00F151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="00F37CE3"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บริหารเงินกองทุนได้รับการตรวจสอบตามแผนการตรวจสอบที่กำหนด</w:t>
            </w:r>
          </w:p>
        </w:tc>
        <w:tc>
          <w:tcPr>
            <w:tcW w:w="1242" w:type="dxa"/>
          </w:tcPr>
          <w:p w:rsidR="00F37CE3" w:rsidRPr="00BF2F11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F37CE3" w:rsidRPr="00BF2F11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F11">
              <w:rPr>
                <w:rFonts w:ascii="TH SarabunIT๙" w:hAnsi="TH SarabunIT๙" w:cs="TH SarabunIT๙"/>
                <w:sz w:val="32"/>
                <w:szCs w:val="32"/>
                <w:cs/>
              </w:rPr>
              <w:t>สตส.</w:t>
            </w:r>
          </w:p>
        </w:tc>
      </w:tr>
    </w:tbl>
    <w:p w:rsidR="00CA34FB" w:rsidRDefault="00CA34FB" w:rsidP="001855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34FB" w:rsidRDefault="00CA34FB" w:rsidP="001855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B88" w:rsidRPr="00964FCE" w:rsidRDefault="00A11B88" w:rsidP="00036B32">
      <w:pPr>
        <w:rPr>
          <w:rFonts w:ascii="TH SarabunIT๙" w:hAnsi="TH SarabunIT๙" w:cs="TH SarabunIT๙"/>
          <w:sz w:val="32"/>
          <w:szCs w:val="32"/>
        </w:rPr>
        <w:sectPr w:rsidR="00A11B88" w:rsidRPr="00964FCE" w:rsidSect="00053507">
          <w:pgSz w:w="16838" w:h="11906" w:orient="landscape"/>
          <w:pgMar w:top="851" w:right="539" w:bottom="851" w:left="567" w:header="567" w:footer="709" w:gutter="0"/>
          <w:cols w:space="708"/>
          <w:docGrid w:linePitch="360"/>
        </w:sectPr>
      </w:pPr>
    </w:p>
    <w:p w:rsidR="006A7517" w:rsidRPr="00964FCE" w:rsidRDefault="006A7517" w:rsidP="00F1510A">
      <w:pPr>
        <w:ind w:left="993" w:hanging="99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lastRenderedPageBreak/>
        <w:t>๗. การติดตามและรายงานผล</w:t>
      </w:r>
    </w:p>
    <w:p w:rsidR="006A7517" w:rsidRPr="00964FCE" w:rsidRDefault="006A7517" w:rsidP="001341CA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เพื่อให้การควบคุม ติดตาม ตรวจสอบความก้าวหน้า ปัญหาอุปสรรค รวมถึงความสำเร็จและล้มเหลวของการดำเนินการตามแผนปฏิบัติการ การติดตามและประเมินผลถือเป็นเครื่องมือในการแสดงให้ทราบถึงผลดังกล่าวและนำไปสู่การปรับปรุงแก้ไข ตลอดจนกระตุ้นเตือนให้หน่วยงานต่าง ๆ ในสังกัดสำนักงานตำรวจแห่งชาติ</w:t>
      </w:r>
      <w:r w:rsidR="000F78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ที่รับผิดชอบได้ดำเนินการไปในทิศทางที่กำหนดไว้ในแผนนี้ โดยในการติดตามผลจะเป็นการติดตามเพื่อทราบความก้าวหน้า ปัญหาอุปสรรคต่าง ๆ ของการปฏิบัติงานตามแผน รวมทั้งกระตุ้น จูงใจให้ผู้ปฏิบัติได้ดำเนินการให้บรรลุผลตามเป้าหมายที่กำหนด โดยให้หน่วยที่เกี่ยวข้องดำเนินการ แล้วรายงานให้คณะกรรมการ</w:t>
      </w:r>
      <w:r w:rsidRPr="00964FCE">
        <w:rPr>
          <w:rFonts w:ascii="TH SarabunIT๙" w:hAnsi="TH SarabunIT๙" w:cs="TH SarabunIT๙"/>
          <w:sz w:val="32"/>
          <w:szCs w:val="32"/>
          <w:cs/>
        </w:rPr>
        <w:t>บริหารกองทุน</w:t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ทราบ </w:t>
      </w:r>
    </w:p>
    <w:p w:rsidR="006A7517" w:rsidRPr="00964FCE" w:rsidRDefault="006A7517" w:rsidP="00F842C7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การรายงานผล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การใช้จ่ายเงิน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กองทุน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กง.</w:t>
      </w:r>
    </w:p>
    <w:p w:rsidR="005154F9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>การรายงานผลด้านสนองประโยชน์ต่อผู้มีส่วนได้ส่วนเสีย หน่วยรับผิดชอบ วจ.</w:t>
      </w:r>
    </w:p>
    <w:p w:rsidR="005154F9" w:rsidRPr="00F1510A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>การร</w:t>
      </w:r>
      <w:r w:rsidR="005154F9" w:rsidRPr="00DC48A8">
        <w:rPr>
          <w:rFonts w:ascii="TH SarabunIT๙" w:hAnsi="TH SarabunIT๙" w:cs="TH SarabunIT๙"/>
          <w:sz w:val="32"/>
          <w:szCs w:val="32"/>
          <w:cs/>
        </w:rPr>
        <w:t>ายงาน</w:t>
      </w:r>
      <w:r w:rsidR="002C5BDB" w:rsidRPr="00DC48A8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8E412C" w:rsidRPr="00DC48A8">
        <w:rPr>
          <w:rFonts w:ascii="TH SarabunIT๙" w:hAnsi="TH SarabunIT๙" w:cs="TH SarabunIT๙" w:hint="cs"/>
          <w:sz w:val="32"/>
          <w:szCs w:val="32"/>
          <w:cs/>
        </w:rPr>
        <w:t>การวิเคราะห์และประเมิน</w:t>
      </w:r>
      <w:r w:rsidR="005154F9" w:rsidRPr="00DC48A8">
        <w:rPr>
          <w:rFonts w:ascii="TH SarabunIT๙" w:hAnsi="TH SarabunIT๙" w:cs="TH SarabunIT๙"/>
          <w:sz w:val="32"/>
          <w:szCs w:val="32"/>
          <w:cs/>
        </w:rPr>
        <w:t>ผลการปฏิบัติ</w:t>
      </w:r>
      <w:r w:rsidR="002463FD">
        <w:rPr>
          <w:rFonts w:ascii="TH SarabunIT๙" w:hAnsi="TH SarabunIT๙" w:cs="TH SarabunIT๙" w:hint="cs"/>
          <w:sz w:val="32"/>
          <w:szCs w:val="32"/>
          <w:cs/>
        </w:rPr>
        <w:t>งานจากการใช้จ่ายเงินกองทุนฯ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463FD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2463FD" w:rsidRPr="00F1510A">
        <w:rPr>
          <w:rFonts w:ascii="TH SarabunIT๙" w:hAnsi="TH SarabunIT๙" w:cs="TH SarabunIT๙" w:hint="cs"/>
          <w:sz w:val="32"/>
          <w:szCs w:val="32"/>
          <w:cs/>
        </w:rPr>
        <w:t>รับผิดชอบ วจ. และ ผอ.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การรายงานผลการติดตาม ตรวจสอบ การจัดสรรเงิน การใช้จ่ายเงินและผลการปฏิบัต</w:t>
      </w:r>
      <w:r w:rsidR="00D47431" w:rsidRPr="00DC48A8">
        <w:rPr>
          <w:rFonts w:ascii="TH SarabunIT๙" w:hAnsi="TH SarabunIT๙" w:cs="TH SarabunIT๙"/>
          <w:sz w:val="32"/>
          <w:szCs w:val="32"/>
          <w:cs/>
        </w:rPr>
        <w:t xml:space="preserve">ิงานของหน่วยบริหารเงินกองทุนฯ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4402F7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สตส.</w:t>
      </w:r>
    </w:p>
    <w:p w:rsidR="006A7517" w:rsidRPr="002463FD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ด้านการพัฒนา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บริหารทรัพยากร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บุค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คล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3FD">
        <w:rPr>
          <w:rFonts w:ascii="TH SarabunIT๙" w:hAnsi="TH SarabunIT๙" w:cs="TH SarabunIT๙" w:hint="cs"/>
          <w:sz w:val="32"/>
          <w:szCs w:val="32"/>
          <w:cs/>
        </w:rPr>
        <w:t>สกพ.(พท.)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การรายงานการจัดทำแผนบริหารความเสี่ยง และก</w:t>
      </w:r>
      <w:r>
        <w:rPr>
          <w:rFonts w:ascii="TH SarabunIT๙" w:hAnsi="TH SarabunIT๙" w:cs="TH SarabunIT๙"/>
          <w:sz w:val="32"/>
          <w:szCs w:val="32"/>
          <w:cs/>
        </w:rPr>
        <w:t>ารติดตามประเมินผลการควบคุมภายใน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ยศ.</w:t>
      </w:r>
      <w:r w:rsidR="00661FB5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การรายงานการจัดทำแผน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>ยุทธศาสตร์และแผนปฏิบัติการประจำปี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ผอ.</w:t>
      </w:r>
    </w:p>
    <w:p w:rsidR="006A7517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การรายงานการจัดทำแผน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ยุทธศาสตร์และแผน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ปฏิบัติการสารสนเทศ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D664A1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ผิดชอบ</w:t>
      </w:r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5C9" w:rsidRPr="00DC48A8">
        <w:rPr>
          <w:rFonts w:ascii="TH SarabunIT๙" w:hAnsi="TH SarabunIT๙" w:cs="TH SarabunIT๙"/>
          <w:sz w:val="32"/>
          <w:szCs w:val="32"/>
          <w:cs/>
        </w:rPr>
        <w:t>ศทก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.</w:t>
      </w:r>
    </w:p>
    <w:p w:rsidR="00D47431" w:rsidRPr="00DC48A8" w:rsidRDefault="001341CA" w:rsidP="001341CA">
      <w:pPr>
        <w:tabs>
          <w:tab w:val="left" w:pos="0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2160D9">
        <w:rPr>
          <w:rFonts w:ascii="TH SarabunIT๙" w:hAnsi="TH SarabunIT๙" w:cs="TH SarabunIT๙" w:hint="cs"/>
          <w:spacing w:val="-10"/>
          <w:sz w:val="32"/>
          <w:szCs w:val="32"/>
          <w:cs/>
        </w:rPr>
        <w:t>๙.</w:t>
      </w:r>
      <w:r w:rsidR="009843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การรายงาน</w:t>
      </w:r>
      <w:r w:rsidR="00BD165D">
        <w:rPr>
          <w:rFonts w:ascii="TH SarabunIT๙" w:hAnsi="TH SarabunIT๙" w:cs="TH SarabunIT๙" w:hint="cs"/>
          <w:spacing w:val="-10"/>
          <w:sz w:val="32"/>
          <w:szCs w:val="32"/>
          <w:cs/>
        </w:rPr>
        <w:t>ด้าน</w:t>
      </w:r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การพัฒนาระบบเทคโนโลยีงานกองทุนฯ ให้มีประสิทธิภาพ หน่วยรับผิดชอบ </w:t>
      </w:r>
      <w:r w:rsidR="005154F9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ศทก.</w:t>
      </w:r>
      <w:r w:rsidR="002463F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463F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2463FD">
        <w:rPr>
          <w:rFonts w:ascii="TH SarabunIT๙" w:hAnsi="TH SarabunIT๙" w:cs="TH SarabunIT๙" w:hint="cs"/>
          <w:spacing w:val="-10"/>
          <w:sz w:val="32"/>
          <w:szCs w:val="32"/>
          <w:cs/>
        </w:rPr>
        <w:t>บก.</w:t>
      </w:r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สสท.</w:t>
      </w:r>
    </w:p>
    <w:p w:rsidR="006A7517" w:rsidRPr="00DC48A8" w:rsidRDefault="006A7517" w:rsidP="002160D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6A7517" w:rsidRPr="00964FCE" w:rsidRDefault="006A7517" w:rsidP="006A751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color w:val="000000"/>
          <w:sz w:val="32"/>
          <w:szCs w:val="32"/>
        </w:rPr>
        <w:t>---------------------------------------------------------</w:t>
      </w:r>
    </w:p>
    <w:sectPr w:rsidR="006A7517" w:rsidRPr="00964FCE" w:rsidSect="00053507">
      <w:pgSz w:w="11906" w:h="16838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FB" w:rsidRDefault="007557FB" w:rsidP="00F27724">
      <w:pPr>
        <w:spacing w:line="240" w:lineRule="auto"/>
      </w:pPr>
      <w:r>
        <w:separator/>
      </w:r>
    </w:p>
  </w:endnote>
  <w:endnote w:type="continuationSeparator" w:id="0">
    <w:p w:rsidR="007557FB" w:rsidRDefault="007557FB" w:rsidP="00F27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FB" w:rsidRDefault="007557FB" w:rsidP="00F27724">
      <w:pPr>
        <w:spacing w:line="240" w:lineRule="auto"/>
      </w:pPr>
      <w:r>
        <w:separator/>
      </w:r>
    </w:p>
  </w:footnote>
  <w:footnote w:type="continuationSeparator" w:id="0">
    <w:p w:rsidR="007557FB" w:rsidRDefault="007557FB" w:rsidP="00F27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772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36B32" w:rsidRPr="00036B32" w:rsidRDefault="00036B32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36B32">
          <w:rPr>
            <w:rFonts w:ascii="TH SarabunIT๙" w:hAnsi="TH SarabunIT๙" w:cs="TH SarabunIT๙"/>
            <w:sz w:val="32"/>
            <w:szCs w:val="32"/>
          </w:rPr>
          <w:t>-</w:t>
        </w:r>
        <w:r w:rsidRPr="00036B3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36B3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36B3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63172" w:rsidRPr="0086317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036B32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036B32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036B32" w:rsidRDefault="00036B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B32" w:rsidRDefault="00036B32">
    <w:pPr>
      <w:pStyle w:val="a9"/>
      <w:jc w:val="center"/>
    </w:pPr>
  </w:p>
  <w:p w:rsidR="00036B32" w:rsidRDefault="00036B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1C7C"/>
    <w:multiLevelType w:val="hybridMultilevel"/>
    <w:tmpl w:val="AA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467"/>
    <w:multiLevelType w:val="hybridMultilevel"/>
    <w:tmpl w:val="FFA2AB5E"/>
    <w:lvl w:ilvl="0" w:tplc="911C5A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3FFE"/>
    <w:multiLevelType w:val="hybridMultilevel"/>
    <w:tmpl w:val="8DD24AB2"/>
    <w:lvl w:ilvl="0" w:tplc="DC5EA9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A26FD0"/>
    <w:multiLevelType w:val="hybridMultilevel"/>
    <w:tmpl w:val="69007D5E"/>
    <w:lvl w:ilvl="0" w:tplc="13585DAE">
      <w:start w:val="18"/>
      <w:numFmt w:val="bullet"/>
      <w:lvlText w:val="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3864"/>
    <w:multiLevelType w:val="hybridMultilevel"/>
    <w:tmpl w:val="BC826DBA"/>
    <w:lvl w:ilvl="0" w:tplc="7DC8C3F2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61533"/>
    <w:rsid w:val="00001A61"/>
    <w:rsid w:val="00001BF9"/>
    <w:rsid w:val="00004D56"/>
    <w:rsid w:val="00007691"/>
    <w:rsid w:val="0001136C"/>
    <w:rsid w:val="0001665C"/>
    <w:rsid w:val="00033114"/>
    <w:rsid w:val="00036B32"/>
    <w:rsid w:val="00040F14"/>
    <w:rsid w:val="00043802"/>
    <w:rsid w:val="00045BFF"/>
    <w:rsid w:val="00053507"/>
    <w:rsid w:val="00055135"/>
    <w:rsid w:val="000603E5"/>
    <w:rsid w:val="00066EEF"/>
    <w:rsid w:val="000A16CF"/>
    <w:rsid w:val="000A6AD1"/>
    <w:rsid w:val="000F514C"/>
    <w:rsid w:val="000F786B"/>
    <w:rsid w:val="0010513D"/>
    <w:rsid w:val="001341CA"/>
    <w:rsid w:val="00144490"/>
    <w:rsid w:val="00153CF1"/>
    <w:rsid w:val="00153E6E"/>
    <w:rsid w:val="0016341C"/>
    <w:rsid w:val="0017041C"/>
    <w:rsid w:val="00171271"/>
    <w:rsid w:val="00180362"/>
    <w:rsid w:val="00182A3A"/>
    <w:rsid w:val="00185521"/>
    <w:rsid w:val="00187079"/>
    <w:rsid w:val="0019506D"/>
    <w:rsid w:val="001B1261"/>
    <w:rsid w:val="001C06A5"/>
    <w:rsid w:val="001D3840"/>
    <w:rsid w:val="001E25ED"/>
    <w:rsid w:val="001F16C4"/>
    <w:rsid w:val="001F2A92"/>
    <w:rsid w:val="0020021C"/>
    <w:rsid w:val="00215B0C"/>
    <w:rsid w:val="00215C57"/>
    <w:rsid w:val="002160D9"/>
    <w:rsid w:val="00223070"/>
    <w:rsid w:val="00225C69"/>
    <w:rsid w:val="00231B64"/>
    <w:rsid w:val="002373AF"/>
    <w:rsid w:val="002463FD"/>
    <w:rsid w:val="00246ECF"/>
    <w:rsid w:val="0025437B"/>
    <w:rsid w:val="0026161B"/>
    <w:rsid w:val="002751DF"/>
    <w:rsid w:val="002765DE"/>
    <w:rsid w:val="00277724"/>
    <w:rsid w:val="0028695B"/>
    <w:rsid w:val="002945EB"/>
    <w:rsid w:val="00295401"/>
    <w:rsid w:val="0029620F"/>
    <w:rsid w:val="002967E3"/>
    <w:rsid w:val="002C5BDB"/>
    <w:rsid w:val="002D6617"/>
    <w:rsid w:val="002E1C9B"/>
    <w:rsid w:val="002E2CA3"/>
    <w:rsid w:val="002E6E50"/>
    <w:rsid w:val="002F1EDB"/>
    <w:rsid w:val="00321172"/>
    <w:rsid w:val="00324461"/>
    <w:rsid w:val="00327666"/>
    <w:rsid w:val="00336DF8"/>
    <w:rsid w:val="00341D35"/>
    <w:rsid w:val="00344D4B"/>
    <w:rsid w:val="00355818"/>
    <w:rsid w:val="00396F12"/>
    <w:rsid w:val="003A1552"/>
    <w:rsid w:val="003A7B71"/>
    <w:rsid w:val="003E65C9"/>
    <w:rsid w:val="003F1846"/>
    <w:rsid w:val="003F6912"/>
    <w:rsid w:val="00413526"/>
    <w:rsid w:val="004267C9"/>
    <w:rsid w:val="00427AF2"/>
    <w:rsid w:val="004402F7"/>
    <w:rsid w:val="00445A85"/>
    <w:rsid w:val="00452FDD"/>
    <w:rsid w:val="0045506F"/>
    <w:rsid w:val="004557F2"/>
    <w:rsid w:val="0046148D"/>
    <w:rsid w:val="00482C3D"/>
    <w:rsid w:val="00485B5C"/>
    <w:rsid w:val="0049197D"/>
    <w:rsid w:val="00495C51"/>
    <w:rsid w:val="00497D72"/>
    <w:rsid w:val="004C530D"/>
    <w:rsid w:val="004D26DF"/>
    <w:rsid w:val="004E2919"/>
    <w:rsid w:val="004E4EC2"/>
    <w:rsid w:val="00502047"/>
    <w:rsid w:val="00507E02"/>
    <w:rsid w:val="0051335F"/>
    <w:rsid w:val="005154F9"/>
    <w:rsid w:val="00521A3E"/>
    <w:rsid w:val="00530F83"/>
    <w:rsid w:val="00540015"/>
    <w:rsid w:val="00540259"/>
    <w:rsid w:val="00541028"/>
    <w:rsid w:val="005466E8"/>
    <w:rsid w:val="005603B7"/>
    <w:rsid w:val="0056576D"/>
    <w:rsid w:val="0056672D"/>
    <w:rsid w:val="00586286"/>
    <w:rsid w:val="005944EC"/>
    <w:rsid w:val="00596E70"/>
    <w:rsid w:val="005A049F"/>
    <w:rsid w:val="005A2DE2"/>
    <w:rsid w:val="005B0205"/>
    <w:rsid w:val="005B4B56"/>
    <w:rsid w:val="005D6216"/>
    <w:rsid w:val="005E1B32"/>
    <w:rsid w:val="005E6010"/>
    <w:rsid w:val="005F098D"/>
    <w:rsid w:val="00634CEB"/>
    <w:rsid w:val="0063718B"/>
    <w:rsid w:val="00651349"/>
    <w:rsid w:val="0065432A"/>
    <w:rsid w:val="00661FB5"/>
    <w:rsid w:val="0066717A"/>
    <w:rsid w:val="006900D0"/>
    <w:rsid w:val="00694E41"/>
    <w:rsid w:val="006A3B5A"/>
    <w:rsid w:val="006A4252"/>
    <w:rsid w:val="006A7517"/>
    <w:rsid w:val="006B6FCD"/>
    <w:rsid w:val="006B724F"/>
    <w:rsid w:val="006D2CB2"/>
    <w:rsid w:val="006D5286"/>
    <w:rsid w:val="006E6B05"/>
    <w:rsid w:val="006F26AE"/>
    <w:rsid w:val="006F66A8"/>
    <w:rsid w:val="006F6875"/>
    <w:rsid w:val="0071776A"/>
    <w:rsid w:val="00725D32"/>
    <w:rsid w:val="0072734D"/>
    <w:rsid w:val="007364DE"/>
    <w:rsid w:val="00742282"/>
    <w:rsid w:val="0074310C"/>
    <w:rsid w:val="0074448A"/>
    <w:rsid w:val="00747CFC"/>
    <w:rsid w:val="00753A42"/>
    <w:rsid w:val="007557FB"/>
    <w:rsid w:val="0075630E"/>
    <w:rsid w:val="007671E9"/>
    <w:rsid w:val="00770096"/>
    <w:rsid w:val="00771A94"/>
    <w:rsid w:val="007849A4"/>
    <w:rsid w:val="007A005D"/>
    <w:rsid w:val="007B096F"/>
    <w:rsid w:val="007B0F39"/>
    <w:rsid w:val="007D1D01"/>
    <w:rsid w:val="007D57D5"/>
    <w:rsid w:val="007D6A0B"/>
    <w:rsid w:val="007E50AD"/>
    <w:rsid w:val="00801446"/>
    <w:rsid w:val="0083021F"/>
    <w:rsid w:val="00841D4F"/>
    <w:rsid w:val="00857792"/>
    <w:rsid w:val="00863172"/>
    <w:rsid w:val="00882BF5"/>
    <w:rsid w:val="00893DC1"/>
    <w:rsid w:val="00893F71"/>
    <w:rsid w:val="00895EE7"/>
    <w:rsid w:val="008D6C78"/>
    <w:rsid w:val="008D75B3"/>
    <w:rsid w:val="008E1613"/>
    <w:rsid w:val="008E412C"/>
    <w:rsid w:val="008E6D8B"/>
    <w:rsid w:val="008F609A"/>
    <w:rsid w:val="00905103"/>
    <w:rsid w:val="00916349"/>
    <w:rsid w:val="00916CA4"/>
    <w:rsid w:val="009308E7"/>
    <w:rsid w:val="0093641E"/>
    <w:rsid w:val="009443AE"/>
    <w:rsid w:val="0095517D"/>
    <w:rsid w:val="009574FF"/>
    <w:rsid w:val="00962004"/>
    <w:rsid w:val="00964FCE"/>
    <w:rsid w:val="00983B1A"/>
    <w:rsid w:val="00984356"/>
    <w:rsid w:val="00985A7F"/>
    <w:rsid w:val="009A0166"/>
    <w:rsid w:val="009B3266"/>
    <w:rsid w:val="009C21C7"/>
    <w:rsid w:val="009D1A92"/>
    <w:rsid w:val="009F740F"/>
    <w:rsid w:val="00A01634"/>
    <w:rsid w:val="00A04BF6"/>
    <w:rsid w:val="00A11B88"/>
    <w:rsid w:val="00A12B68"/>
    <w:rsid w:val="00A33B60"/>
    <w:rsid w:val="00A36E22"/>
    <w:rsid w:val="00A548CB"/>
    <w:rsid w:val="00A638CD"/>
    <w:rsid w:val="00A64836"/>
    <w:rsid w:val="00A76A88"/>
    <w:rsid w:val="00A82AB3"/>
    <w:rsid w:val="00A92063"/>
    <w:rsid w:val="00A93011"/>
    <w:rsid w:val="00A9553D"/>
    <w:rsid w:val="00AA0639"/>
    <w:rsid w:val="00AB6205"/>
    <w:rsid w:val="00AB7549"/>
    <w:rsid w:val="00AE6FC8"/>
    <w:rsid w:val="00AF1ABB"/>
    <w:rsid w:val="00B00EE9"/>
    <w:rsid w:val="00B173DA"/>
    <w:rsid w:val="00B35DCA"/>
    <w:rsid w:val="00B53D05"/>
    <w:rsid w:val="00B578DF"/>
    <w:rsid w:val="00B61E79"/>
    <w:rsid w:val="00B62632"/>
    <w:rsid w:val="00B6785E"/>
    <w:rsid w:val="00B706D2"/>
    <w:rsid w:val="00B82C65"/>
    <w:rsid w:val="00B96963"/>
    <w:rsid w:val="00B971EA"/>
    <w:rsid w:val="00B97F9F"/>
    <w:rsid w:val="00BB4062"/>
    <w:rsid w:val="00BC36F5"/>
    <w:rsid w:val="00BC3E00"/>
    <w:rsid w:val="00BC72D6"/>
    <w:rsid w:val="00BD165D"/>
    <w:rsid w:val="00BE7E22"/>
    <w:rsid w:val="00BF2F11"/>
    <w:rsid w:val="00BF7C63"/>
    <w:rsid w:val="00C03C51"/>
    <w:rsid w:val="00C06742"/>
    <w:rsid w:val="00C11681"/>
    <w:rsid w:val="00C12C3F"/>
    <w:rsid w:val="00C20245"/>
    <w:rsid w:val="00C21657"/>
    <w:rsid w:val="00C45124"/>
    <w:rsid w:val="00C46CD5"/>
    <w:rsid w:val="00C558E0"/>
    <w:rsid w:val="00C83C1B"/>
    <w:rsid w:val="00C95BAA"/>
    <w:rsid w:val="00CA34FB"/>
    <w:rsid w:val="00CA3B0C"/>
    <w:rsid w:val="00CB0F7C"/>
    <w:rsid w:val="00CB1172"/>
    <w:rsid w:val="00CB1489"/>
    <w:rsid w:val="00CD5611"/>
    <w:rsid w:val="00CD6945"/>
    <w:rsid w:val="00CE37FE"/>
    <w:rsid w:val="00CE487D"/>
    <w:rsid w:val="00CF2C54"/>
    <w:rsid w:val="00D1351B"/>
    <w:rsid w:val="00D21C9C"/>
    <w:rsid w:val="00D31BAD"/>
    <w:rsid w:val="00D461F1"/>
    <w:rsid w:val="00D4700E"/>
    <w:rsid w:val="00D47431"/>
    <w:rsid w:val="00D502F4"/>
    <w:rsid w:val="00D55B50"/>
    <w:rsid w:val="00D57819"/>
    <w:rsid w:val="00D664A1"/>
    <w:rsid w:val="00D71DCB"/>
    <w:rsid w:val="00D73F7E"/>
    <w:rsid w:val="00D751D6"/>
    <w:rsid w:val="00D9398A"/>
    <w:rsid w:val="00D94732"/>
    <w:rsid w:val="00D9517A"/>
    <w:rsid w:val="00DB49AD"/>
    <w:rsid w:val="00DB5B2A"/>
    <w:rsid w:val="00DC48A8"/>
    <w:rsid w:val="00DE2F42"/>
    <w:rsid w:val="00DE73F6"/>
    <w:rsid w:val="00DF0343"/>
    <w:rsid w:val="00DF4C41"/>
    <w:rsid w:val="00E00DB9"/>
    <w:rsid w:val="00E052FF"/>
    <w:rsid w:val="00E06453"/>
    <w:rsid w:val="00E21B7A"/>
    <w:rsid w:val="00E36D6E"/>
    <w:rsid w:val="00E46567"/>
    <w:rsid w:val="00E71149"/>
    <w:rsid w:val="00E76A59"/>
    <w:rsid w:val="00E825C3"/>
    <w:rsid w:val="00E82E27"/>
    <w:rsid w:val="00E841F9"/>
    <w:rsid w:val="00E93395"/>
    <w:rsid w:val="00EA05EA"/>
    <w:rsid w:val="00EA578A"/>
    <w:rsid w:val="00EB09E8"/>
    <w:rsid w:val="00EB34A9"/>
    <w:rsid w:val="00EC06F9"/>
    <w:rsid w:val="00ED1D8E"/>
    <w:rsid w:val="00EE6FA3"/>
    <w:rsid w:val="00EF4C85"/>
    <w:rsid w:val="00EF6170"/>
    <w:rsid w:val="00F1510A"/>
    <w:rsid w:val="00F261AF"/>
    <w:rsid w:val="00F27724"/>
    <w:rsid w:val="00F27C68"/>
    <w:rsid w:val="00F37CE3"/>
    <w:rsid w:val="00F51496"/>
    <w:rsid w:val="00F60DFA"/>
    <w:rsid w:val="00F61533"/>
    <w:rsid w:val="00F67DDC"/>
    <w:rsid w:val="00F775BB"/>
    <w:rsid w:val="00F778C2"/>
    <w:rsid w:val="00F842C7"/>
    <w:rsid w:val="00FB087B"/>
    <w:rsid w:val="00FB1CCF"/>
    <w:rsid w:val="00FE5F84"/>
    <w:rsid w:val="00FE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7AB74-290E-4758-B3DE-81435A5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 New" w:eastAsiaTheme="minorHAnsi" w:hAnsi="Browallia New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95"/>
    <w:rPr>
      <w:rFonts w:ascii="Calibri" w:eastAsia="Calibri" w:hAnsi="Calibri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33"/>
    <w:pPr>
      <w:ind w:left="720"/>
      <w:contextualSpacing/>
    </w:pPr>
  </w:style>
  <w:style w:type="paragraph" w:customStyle="1" w:styleId="a4">
    <w:uiPriority w:val="99"/>
    <w:unhideWhenUsed/>
    <w:rsid w:val="00F61533"/>
    <w:pPr>
      <w:spacing w:after="200"/>
    </w:pPr>
    <w:rPr>
      <w:rFonts w:ascii="Calibri" w:eastAsia="Calibri" w:hAnsi="Calibri" w:cs="Angsana New"/>
      <w:sz w:val="22"/>
      <w:szCs w:val="28"/>
    </w:rPr>
  </w:style>
  <w:style w:type="character" w:styleId="a5">
    <w:name w:val="Hyperlink"/>
    <w:basedOn w:val="a0"/>
    <w:uiPriority w:val="99"/>
    <w:unhideWhenUsed/>
    <w:rsid w:val="00F6153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0F514C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B1261"/>
    <w:pPr>
      <w:spacing w:line="240" w:lineRule="auto"/>
    </w:pPr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1261"/>
    <w:rPr>
      <w:rFonts w:ascii="Leelawadee" w:eastAsia="Calibri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F27724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27724"/>
    <w:rPr>
      <w:rFonts w:ascii="Calibri" w:eastAsia="Calibri" w:hAnsi="Calibri" w:cs="Angsana New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F27724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2772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iminalfu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ecop.com/%20%20policenew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F519-FC02-420F-B9DA-8F8156DD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</Pages>
  <Words>3049</Words>
  <Characters>17382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tiyanon</dc:creator>
  <cp:lastModifiedBy>YimmY Phumkarn</cp:lastModifiedBy>
  <cp:revision>88</cp:revision>
  <cp:lastPrinted>2017-10-06T04:36:00Z</cp:lastPrinted>
  <dcterms:created xsi:type="dcterms:W3CDTF">2016-08-31T09:41:00Z</dcterms:created>
  <dcterms:modified xsi:type="dcterms:W3CDTF">2017-10-25T09:20:00Z</dcterms:modified>
</cp:coreProperties>
</file>